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90FEA" w:rsidRPr="009D041E" w:rsidRDefault="00D90FEA" w:rsidP="00D90FEA">
      <w:pPr>
        <w:rPr>
          <w:rFonts w:ascii="Arial" w:hAnsi="Arial" w:cs="Arial"/>
          <w:caps/>
          <w:color w:val="000000"/>
          <w:spacing w:val="45"/>
          <w:sz w:val="22"/>
          <w:szCs w:val="22"/>
          <w:shd w:val="clear" w:color="auto" w:fill="FFFFFF"/>
          <w:lang w:val="en-US"/>
        </w:rPr>
      </w:pPr>
      <w:r w:rsidRPr="009D041E">
        <w:rPr>
          <w:rFonts w:ascii="Arial" w:hAnsi="Arial" w:cs="Arial"/>
          <w:caps/>
          <w:color w:val="000000"/>
          <w:spacing w:val="45"/>
          <w:sz w:val="22"/>
          <w:szCs w:val="22"/>
          <w:shd w:val="clear" w:color="auto" w:fill="FFFFFF"/>
          <w:lang w:val="en-US"/>
        </w:rPr>
        <w:t>TONY ROBBINS</w:t>
      </w:r>
    </w:p>
    <w:p w:rsidR="009D041E" w:rsidRPr="009D041E" w:rsidRDefault="009D041E" w:rsidP="00D90FEA">
      <w:pPr>
        <w:rPr>
          <w:rFonts w:ascii="Arial" w:hAnsi="Arial" w:cs="Arial"/>
          <w:caps/>
          <w:color w:val="000000"/>
          <w:spacing w:val="45"/>
          <w:sz w:val="22"/>
          <w:szCs w:val="22"/>
          <w:shd w:val="clear" w:color="auto" w:fill="FFFFFF"/>
          <w:lang w:val="en-US"/>
        </w:rPr>
      </w:pPr>
    </w:p>
    <w:p w:rsidR="009D041E" w:rsidRPr="009D041E" w:rsidRDefault="009D041E" w:rsidP="009D041E">
      <w:pPr>
        <w:pStyle w:val="Titre1"/>
        <w:shd w:val="clear" w:color="auto" w:fill="FFFFFF"/>
        <w:spacing w:before="0" w:beforeAutospacing="0" w:after="0" w:afterAutospacing="0"/>
        <w:jc w:val="center"/>
        <w:rPr>
          <w:rFonts w:ascii="Arial" w:hAnsi="Arial" w:cs="Arial"/>
          <w:caps/>
          <w:color w:val="000000"/>
          <w:spacing w:val="45"/>
          <w:kern w:val="0"/>
          <w:sz w:val="32"/>
          <w:szCs w:val="32"/>
          <w:shd w:val="clear" w:color="auto" w:fill="FFFFFF"/>
          <w:lang w:val="en-US"/>
        </w:rPr>
      </w:pPr>
      <w:r w:rsidRPr="009D041E">
        <w:rPr>
          <w:rFonts w:ascii="Arial" w:hAnsi="Arial" w:cs="Arial"/>
          <w:caps/>
          <w:color w:val="000000"/>
          <w:spacing w:val="45"/>
          <w:kern w:val="0"/>
          <w:sz w:val="32"/>
          <w:szCs w:val="32"/>
          <w:shd w:val="clear" w:color="auto" w:fill="FFFFFF"/>
          <w:lang w:val="en-US"/>
        </w:rPr>
        <w:t>Tony Robbins, le coach de développement personnel le plus prisé au monde</w:t>
      </w:r>
    </w:p>
    <w:p w:rsidR="009D041E" w:rsidRPr="009D041E" w:rsidRDefault="009D041E" w:rsidP="00D90FEA">
      <w:pPr>
        <w:rPr>
          <w:rFonts w:ascii="Arial" w:hAnsi="Arial" w:cs="Arial"/>
          <w:caps/>
          <w:color w:val="000000"/>
          <w:spacing w:val="45"/>
          <w:sz w:val="22"/>
          <w:szCs w:val="22"/>
          <w:shd w:val="clear" w:color="auto" w:fill="FFFFFF"/>
        </w:rPr>
      </w:pPr>
    </w:p>
    <w:p w:rsidR="009D041E" w:rsidRPr="009D041E" w:rsidRDefault="009D041E" w:rsidP="009D041E">
      <w:pPr>
        <w:jc w:val="both"/>
        <w:rPr>
          <w:rFonts w:ascii="Arial" w:hAnsi="Arial" w:cs="Arial"/>
        </w:rPr>
      </w:pPr>
      <w:r w:rsidRPr="009D041E">
        <w:rPr>
          <w:rFonts w:ascii="Arial" w:hAnsi="Arial" w:cs="Arial"/>
          <w:color w:val="4C4D4E"/>
          <w:shd w:val="clear" w:color="auto" w:fill="FFFFFF"/>
        </w:rPr>
        <w:t>S’il ne fallait en citer qu’un, ce serait lui : Tony Robbins, maître incontesté en leadership, coache les plus grandes fortunes du monde (dont Bill Clinton) en quête d’une force mentale toute puissante. Décryptage d’un phénomène qui s’inscrit dans la tendance des gourous spirituels et zoom sur ses citations les plus inspirantes.</w:t>
      </w:r>
    </w:p>
    <w:p w:rsidR="009D041E" w:rsidRDefault="009D041E" w:rsidP="00D90FEA">
      <w:pPr>
        <w:rPr>
          <w:rFonts w:ascii="Arial" w:hAnsi="Arial" w:cs="Arial"/>
          <w:caps/>
          <w:color w:val="000000"/>
          <w:spacing w:val="45"/>
          <w:sz w:val="22"/>
          <w:szCs w:val="22"/>
          <w:shd w:val="clear" w:color="auto" w:fill="FFFFFF"/>
        </w:rPr>
      </w:pPr>
    </w:p>
    <w:p w:rsidR="009D041E" w:rsidRDefault="009D041E" w:rsidP="00D90FEA">
      <w:pPr>
        <w:rPr>
          <w:rFonts w:ascii="Arial" w:hAnsi="Arial" w:cs="Arial"/>
          <w:caps/>
          <w:color w:val="000000"/>
          <w:spacing w:val="45"/>
          <w:sz w:val="22"/>
          <w:szCs w:val="22"/>
          <w:shd w:val="clear" w:color="auto" w:fill="FFFFFF"/>
        </w:rPr>
      </w:pPr>
      <w:r>
        <w:rPr>
          <w:rFonts w:ascii="Arial" w:hAnsi="Arial" w:cs="Arial"/>
          <w:caps/>
          <w:color w:val="000000"/>
          <w:spacing w:val="45"/>
          <w:sz w:val="22"/>
          <w:szCs w:val="22"/>
          <w:shd w:val="clear" w:color="auto" w:fill="FFFFFF"/>
        </w:rPr>
        <w:t>lire l’article :</w:t>
      </w:r>
    </w:p>
    <w:p w:rsidR="009D041E" w:rsidRPr="009D041E" w:rsidRDefault="009D041E" w:rsidP="00D90FEA">
      <w:pPr>
        <w:rPr>
          <w:rFonts w:ascii="Arial" w:hAnsi="Arial" w:cs="Arial"/>
          <w:caps/>
          <w:color w:val="000000"/>
          <w:spacing w:val="45"/>
          <w:sz w:val="20"/>
          <w:szCs w:val="20"/>
          <w:shd w:val="clear" w:color="auto" w:fill="FFFFFF"/>
        </w:rPr>
      </w:pPr>
      <w:hyperlink r:id="rId5" w:history="1">
        <w:r w:rsidRPr="009D041E">
          <w:rPr>
            <w:rStyle w:val="Lienhypertexte"/>
            <w:rFonts w:ascii="Arial" w:hAnsi="Arial" w:cs="Arial"/>
            <w:spacing w:val="45"/>
            <w:sz w:val="20"/>
            <w:szCs w:val="20"/>
            <w:shd w:val="clear" w:color="auto" w:fill="FFFFFF"/>
          </w:rPr>
          <w:t>https://www.vogue.fr/vogue-hommes/beaute/story/connaissez-vous-tony-robbins-le-coach-de-developpement-personnel-le-plus-prise-au-monde-citations/1754</w:t>
        </w:r>
      </w:hyperlink>
    </w:p>
    <w:p w:rsidR="009D041E" w:rsidRDefault="009D041E" w:rsidP="00D90FEA">
      <w:pPr>
        <w:rPr>
          <w:rFonts w:ascii="Arial" w:hAnsi="Arial" w:cs="Arial"/>
          <w:caps/>
          <w:color w:val="000000"/>
          <w:spacing w:val="45"/>
          <w:sz w:val="22"/>
          <w:szCs w:val="22"/>
          <w:shd w:val="clear" w:color="auto" w:fill="FFFFFF"/>
        </w:rPr>
      </w:pPr>
    </w:p>
    <w:p w:rsidR="00D90FEA" w:rsidRPr="009D041E" w:rsidRDefault="00D90FEA" w:rsidP="00D90FEA">
      <w:pPr>
        <w:rPr>
          <w:rFonts w:ascii="Arial" w:hAnsi="Arial" w:cs="Arial"/>
          <w:caps/>
          <w:color w:val="000000"/>
          <w:spacing w:val="45"/>
          <w:sz w:val="22"/>
          <w:szCs w:val="22"/>
          <w:shd w:val="clear" w:color="auto" w:fill="FFFFFF"/>
        </w:rPr>
      </w:pPr>
      <w:r w:rsidRPr="009D041E">
        <w:rPr>
          <w:rFonts w:ascii="Arial" w:hAnsi="Arial" w:cs="Arial"/>
          <w:caps/>
          <w:color w:val="000000"/>
          <w:spacing w:val="45"/>
          <w:sz w:val="22"/>
          <w:szCs w:val="22"/>
          <w:shd w:val="clear" w:color="auto" w:fill="FFFFFF"/>
        </w:rPr>
        <w:t>Bibliographie</w:t>
      </w:r>
    </w:p>
    <w:p w:rsidR="00D90FEA" w:rsidRPr="009D041E" w:rsidRDefault="00D90FEA" w:rsidP="00D90FEA">
      <w:pPr>
        <w:rPr>
          <w:rFonts w:ascii="Arial" w:hAnsi="Arial" w:cs="Arial"/>
        </w:rPr>
      </w:pPr>
      <w:r w:rsidRPr="009D041E">
        <w:rPr>
          <w:rFonts w:ascii="Arial" w:hAnsi="Arial" w:cs="Arial"/>
          <w:b/>
          <w:bCs/>
          <w:color w:val="202122"/>
          <w:sz w:val="21"/>
          <w:szCs w:val="21"/>
          <w:shd w:val="clear" w:color="auto" w:fill="FFFFFF"/>
        </w:rPr>
        <w:t xml:space="preserve">Anthony J. </w:t>
      </w:r>
      <w:proofErr w:type="spellStart"/>
      <w:r w:rsidRPr="009D041E">
        <w:rPr>
          <w:rFonts w:ascii="Arial" w:hAnsi="Arial" w:cs="Arial"/>
          <w:b/>
          <w:bCs/>
          <w:color w:val="202122"/>
          <w:sz w:val="21"/>
          <w:szCs w:val="21"/>
          <w:shd w:val="clear" w:color="auto" w:fill="FFFFFF"/>
        </w:rPr>
        <w:t>Mahavorick</w:t>
      </w:r>
      <w:proofErr w:type="spellEnd"/>
      <w:r w:rsidRPr="009D041E">
        <w:rPr>
          <w:rFonts w:ascii="Arial" w:hAnsi="Arial" w:cs="Arial"/>
          <w:color w:val="202122"/>
          <w:sz w:val="21"/>
          <w:szCs w:val="21"/>
          <w:shd w:val="clear" w:color="auto" w:fill="FFFFFF"/>
        </w:rPr>
        <w:t>, né le </w:t>
      </w:r>
      <w:hyperlink r:id="rId6" w:tooltip="29 février" w:history="1">
        <w:r w:rsidRPr="009D041E">
          <w:rPr>
            <w:rStyle w:val="Lienhypertexte"/>
            <w:rFonts w:ascii="Arial" w:hAnsi="Arial" w:cs="Arial"/>
            <w:color w:val="0B0080"/>
          </w:rPr>
          <w:t>29</w:t>
        </w:r>
      </w:hyperlink>
      <w:r w:rsidRPr="009D041E">
        <w:rPr>
          <w:rFonts w:ascii="Arial" w:hAnsi="Arial" w:cs="Arial"/>
        </w:rPr>
        <w:t> </w:t>
      </w:r>
      <w:hyperlink r:id="rId7" w:tooltip="Février 1960" w:history="1">
        <w:r w:rsidRPr="009D041E">
          <w:rPr>
            <w:rStyle w:val="Lienhypertexte"/>
            <w:rFonts w:ascii="Arial" w:hAnsi="Arial" w:cs="Arial"/>
            <w:color w:val="0B0080"/>
          </w:rPr>
          <w:t>février</w:t>
        </w:r>
      </w:hyperlink>
      <w:r w:rsidRPr="009D041E">
        <w:rPr>
          <w:rFonts w:ascii="Arial" w:hAnsi="Arial" w:cs="Arial"/>
        </w:rPr>
        <w:t> </w:t>
      </w:r>
      <w:hyperlink r:id="rId8" w:tooltip="1960" w:history="1">
        <w:r w:rsidRPr="009D041E">
          <w:rPr>
            <w:rStyle w:val="Lienhypertexte"/>
            <w:rFonts w:ascii="Arial" w:hAnsi="Arial" w:cs="Arial"/>
            <w:color w:val="0B0080"/>
          </w:rPr>
          <w:t>1960</w:t>
        </w:r>
      </w:hyperlink>
      <w:r w:rsidRPr="009D041E">
        <w:rPr>
          <w:rFonts w:ascii="Arial" w:hAnsi="Arial" w:cs="Arial"/>
          <w:color w:val="202122"/>
          <w:sz w:val="21"/>
          <w:szCs w:val="21"/>
          <w:shd w:val="clear" w:color="auto" w:fill="FFFFFF"/>
        </w:rPr>
        <w:t> à </w:t>
      </w:r>
      <w:proofErr w:type="spellStart"/>
      <w:r w:rsidRPr="009D041E">
        <w:rPr>
          <w:rFonts w:ascii="Arial" w:hAnsi="Arial" w:cs="Arial"/>
        </w:rPr>
        <w:fldChar w:fldCharType="begin"/>
      </w:r>
      <w:r w:rsidRPr="009D041E">
        <w:rPr>
          <w:rFonts w:ascii="Arial" w:hAnsi="Arial" w:cs="Arial"/>
        </w:rPr>
        <w:instrText xml:space="preserve"> HYPERLINK "https://fr.wikipedia.org/wiki/North_Hollywood" \o "North Hollywood" </w:instrText>
      </w:r>
      <w:r w:rsidRPr="009D041E">
        <w:rPr>
          <w:rFonts w:ascii="Arial" w:hAnsi="Arial" w:cs="Arial"/>
        </w:rPr>
        <w:fldChar w:fldCharType="separate"/>
      </w:r>
      <w:r w:rsidRPr="009D041E">
        <w:rPr>
          <w:rStyle w:val="Lienhypertexte"/>
          <w:rFonts w:ascii="Arial" w:hAnsi="Arial" w:cs="Arial"/>
          <w:color w:val="0B0080"/>
          <w:sz w:val="21"/>
          <w:szCs w:val="21"/>
          <w:shd w:val="clear" w:color="auto" w:fill="FFFFFF"/>
        </w:rPr>
        <w:t>North</w:t>
      </w:r>
      <w:proofErr w:type="spellEnd"/>
      <w:r w:rsidRPr="009D041E">
        <w:rPr>
          <w:rStyle w:val="Lienhypertexte"/>
          <w:rFonts w:ascii="Arial" w:hAnsi="Arial" w:cs="Arial"/>
          <w:color w:val="0B0080"/>
          <w:sz w:val="21"/>
          <w:szCs w:val="21"/>
          <w:shd w:val="clear" w:color="auto" w:fill="FFFFFF"/>
        </w:rPr>
        <w:t xml:space="preserve"> Hollywood</w:t>
      </w:r>
      <w:r w:rsidRPr="009D041E">
        <w:rPr>
          <w:rFonts w:ascii="Arial" w:hAnsi="Arial" w:cs="Arial"/>
        </w:rPr>
        <w:fldChar w:fldCharType="end"/>
      </w:r>
      <w:r w:rsidRPr="009D041E">
        <w:rPr>
          <w:rFonts w:ascii="Arial" w:hAnsi="Arial" w:cs="Arial"/>
          <w:color w:val="202122"/>
          <w:sz w:val="21"/>
          <w:szCs w:val="21"/>
          <w:shd w:val="clear" w:color="auto" w:fill="FFFFFF"/>
        </w:rPr>
        <w:t> (Californie), est un </w:t>
      </w:r>
      <w:hyperlink r:id="rId9" w:tooltip="Coaching" w:history="1">
        <w:r w:rsidRPr="009D041E">
          <w:rPr>
            <w:rStyle w:val="Lienhypertexte"/>
            <w:rFonts w:ascii="Arial" w:hAnsi="Arial" w:cs="Arial"/>
            <w:color w:val="0B0080"/>
            <w:sz w:val="21"/>
            <w:szCs w:val="21"/>
            <w:shd w:val="clear" w:color="auto" w:fill="FFFFFF"/>
          </w:rPr>
          <w:t>coach</w:t>
        </w:r>
      </w:hyperlink>
      <w:r w:rsidRPr="009D041E">
        <w:rPr>
          <w:rFonts w:ascii="Arial" w:hAnsi="Arial" w:cs="Arial"/>
          <w:color w:val="202122"/>
          <w:sz w:val="21"/>
          <w:szCs w:val="21"/>
          <w:shd w:val="clear" w:color="auto" w:fill="FFFFFF"/>
        </w:rPr>
        <w:t> et essayiste </w:t>
      </w:r>
      <w:hyperlink r:id="rId10" w:tooltip="États-Unis" w:history="1">
        <w:r w:rsidRPr="009D041E">
          <w:rPr>
            <w:rStyle w:val="Lienhypertexte"/>
            <w:rFonts w:ascii="Arial" w:hAnsi="Arial" w:cs="Arial"/>
            <w:color w:val="0B0080"/>
            <w:sz w:val="21"/>
            <w:szCs w:val="21"/>
            <w:shd w:val="clear" w:color="auto" w:fill="FFFFFF"/>
          </w:rPr>
          <w:t>américain</w:t>
        </w:r>
      </w:hyperlink>
      <w:r w:rsidRPr="009D041E">
        <w:rPr>
          <w:rFonts w:ascii="Arial" w:hAnsi="Arial" w:cs="Arial"/>
          <w:color w:val="202122"/>
          <w:sz w:val="21"/>
          <w:szCs w:val="21"/>
          <w:shd w:val="clear" w:color="auto" w:fill="FFFFFF"/>
        </w:rPr>
        <w:t>. Il est l'auteur de livres de </w:t>
      </w:r>
      <w:hyperlink r:id="rId11" w:tooltip="Développement personnel" w:history="1">
        <w:r w:rsidRPr="009D041E">
          <w:rPr>
            <w:rStyle w:val="Lienhypertexte"/>
            <w:rFonts w:ascii="Arial" w:hAnsi="Arial" w:cs="Arial"/>
            <w:color w:val="0B0080"/>
            <w:sz w:val="21"/>
            <w:szCs w:val="21"/>
            <w:shd w:val="clear" w:color="auto" w:fill="FFFFFF"/>
          </w:rPr>
          <w:t>développement personnel</w:t>
        </w:r>
      </w:hyperlink>
      <w:r w:rsidRPr="009D041E">
        <w:rPr>
          <w:rFonts w:ascii="Arial" w:hAnsi="Arial" w:cs="Arial"/>
          <w:color w:val="202122"/>
          <w:sz w:val="21"/>
          <w:szCs w:val="21"/>
          <w:shd w:val="clear" w:color="auto" w:fill="FFFFFF"/>
        </w:rPr>
        <w:t>.</w:t>
      </w:r>
    </w:p>
    <w:p w:rsidR="00D90FEA" w:rsidRPr="009D041E" w:rsidRDefault="00D90FEA" w:rsidP="00D90FEA">
      <w:pPr>
        <w:rPr>
          <w:rFonts w:ascii="Arial" w:hAnsi="Arial" w:cs="Arial"/>
          <w:caps/>
          <w:color w:val="000000"/>
          <w:spacing w:val="45"/>
          <w:sz w:val="22"/>
          <w:szCs w:val="22"/>
          <w:shd w:val="clear" w:color="auto" w:fill="FFFFFF"/>
        </w:rPr>
      </w:pPr>
    </w:p>
    <w:p w:rsidR="00D90FEA" w:rsidRPr="009D041E" w:rsidRDefault="00D90FEA" w:rsidP="00D90FEA">
      <w:pPr>
        <w:rPr>
          <w:rFonts w:ascii="Arial" w:hAnsi="Arial" w:cs="Arial"/>
          <w:caps/>
          <w:color w:val="000000"/>
          <w:spacing w:val="45"/>
          <w:sz w:val="22"/>
          <w:szCs w:val="22"/>
          <w:shd w:val="clear" w:color="auto" w:fill="FFFFFF"/>
          <w:lang w:val="en-US"/>
        </w:rPr>
      </w:pPr>
      <w:r w:rsidRPr="009D041E">
        <w:rPr>
          <w:rFonts w:ascii="Arial" w:hAnsi="Arial" w:cs="Arial"/>
          <w:caps/>
          <w:color w:val="000000"/>
          <w:spacing w:val="45"/>
          <w:sz w:val="22"/>
          <w:szCs w:val="22"/>
          <w:shd w:val="clear" w:color="auto" w:fill="FFFFFF"/>
          <w:lang w:val="en-US"/>
        </w:rPr>
        <w:t>NB de followers</w:t>
      </w:r>
    </w:p>
    <w:p w:rsidR="00D90FEA" w:rsidRPr="009D041E" w:rsidRDefault="00D90FEA" w:rsidP="00D90FEA">
      <w:pPr>
        <w:rPr>
          <w:rFonts w:ascii="Arial" w:hAnsi="Arial" w:cs="Arial"/>
          <w:caps/>
          <w:color w:val="000000"/>
          <w:spacing w:val="45"/>
          <w:sz w:val="22"/>
          <w:szCs w:val="22"/>
          <w:shd w:val="clear" w:color="auto" w:fill="FFFFFF"/>
        </w:rPr>
      </w:pPr>
      <w:r w:rsidRPr="009D041E">
        <w:rPr>
          <w:rFonts w:ascii="Arial" w:hAnsi="Arial" w:cs="Arial"/>
          <w:caps/>
          <w:color w:val="000000"/>
          <w:spacing w:val="45"/>
          <w:sz w:val="22"/>
          <w:szCs w:val="22"/>
          <w:shd w:val="clear" w:color="auto" w:fill="FFFFFF"/>
        </w:rPr>
        <w:t>5,4 millions</w:t>
      </w:r>
    </w:p>
    <w:p w:rsidR="00D90FEA" w:rsidRPr="009D041E" w:rsidRDefault="00D90FEA" w:rsidP="00D90FEA">
      <w:pPr>
        <w:rPr>
          <w:rFonts w:ascii="Arial" w:hAnsi="Arial" w:cs="Arial"/>
          <w:caps/>
          <w:color w:val="000000"/>
          <w:spacing w:val="45"/>
          <w:sz w:val="22"/>
          <w:szCs w:val="22"/>
          <w:shd w:val="clear" w:color="auto" w:fill="FFFFFF"/>
        </w:rPr>
      </w:pPr>
    </w:p>
    <w:p w:rsidR="00D90FEA" w:rsidRPr="009D041E" w:rsidRDefault="00D90FEA" w:rsidP="00D90FEA">
      <w:pPr>
        <w:rPr>
          <w:rFonts w:ascii="Arial" w:hAnsi="Arial" w:cs="Arial"/>
          <w:caps/>
          <w:color w:val="000000"/>
          <w:spacing w:val="45"/>
          <w:sz w:val="22"/>
          <w:szCs w:val="22"/>
          <w:shd w:val="clear" w:color="auto" w:fill="FFFFFF"/>
        </w:rPr>
      </w:pPr>
      <w:r w:rsidRPr="009D041E">
        <w:rPr>
          <w:rFonts w:ascii="Arial" w:hAnsi="Arial" w:cs="Arial"/>
          <w:caps/>
          <w:color w:val="000000"/>
          <w:spacing w:val="45"/>
          <w:sz w:val="22"/>
          <w:szCs w:val="22"/>
          <w:shd w:val="clear" w:color="auto" w:fill="FFFFFF"/>
        </w:rPr>
        <w:t>Site internet</w:t>
      </w:r>
    </w:p>
    <w:p w:rsidR="00D90FEA" w:rsidRPr="009D041E" w:rsidRDefault="00D90FEA" w:rsidP="00D90FEA">
      <w:pPr>
        <w:rPr>
          <w:rFonts w:ascii="Arial" w:hAnsi="Arial" w:cs="Arial"/>
          <w:caps/>
          <w:color w:val="000000"/>
          <w:spacing w:val="45"/>
          <w:sz w:val="22"/>
          <w:szCs w:val="22"/>
          <w:shd w:val="clear" w:color="auto" w:fill="FFFFFF"/>
        </w:rPr>
      </w:pPr>
      <w:hyperlink r:id="rId12" w:history="1">
        <w:r w:rsidRPr="009D041E">
          <w:rPr>
            <w:rStyle w:val="Lienhypertexte"/>
            <w:rFonts w:ascii="Arial" w:hAnsi="Arial" w:cs="Arial"/>
            <w:caps/>
            <w:spacing w:val="45"/>
            <w:sz w:val="22"/>
            <w:szCs w:val="22"/>
            <w:shd w:val="clear" w:color="auto" w:fill="FFFFFF"/>
          </w:rPr>
          <w:t>https://www.tonyrobbins.com/</w:t>
        </w:r>
      </w:hyperlink>
    </w:p>
    <w:p w:rsidR="00D90FEA" w:rsidRPr="009D041E" w:rsidRDefault="00D90FEA" w:rsidP="00D90FEA">
      <w:pPr>
        <w:rPr>
          <w:rFonts w:ascii="Arial" w:hAnsi="Arial" w:cs="Arial"/>
          <w:caps/>
          <w:color w:val="000000"/>
          <w:spacing w:val="45"/>
          <w:sz w:val="22"/>
          <w:szCs w:val="22"/>
          <w:shd w:val="clear" w:color="auto" w:fill="FFFFFF"/>
        </w:rPr>
      </w:pPr>
    </w:p>
    <w:p w:rsidR="00D90FEA" w:rsidRPr="009D041E" w:rsidRDefault="00D90FEA" w:rsidP="00D90FEA">
      <w:pPr>
        <w:rPr>
          <w:rFonts w:ascii="Arial" w:hAnsi="Arial" w:cs="Arial"/>
          <w:caps/>
          <w:color w:val="000000"/>
          <w:spacing w:val="45"/>
          <w:sz w:val="22"/>
          <w:szCs w:val="22"/>
          <w:shd w:val="clear" w:color="auto" w:fill="FFFFFF"/>
        </w:rPr>
      </w:pPr>
      <w:r w:rsidRPr="009D041E">
        <w:rPr>
          <w:rFonts w:ascii="Arial" w:hAnsi="Arial" w:cs="Arial"/>
          <w:caps/>
          <w:color w:val="000000"/>
          <w:spacing w:val="45"/>
          <w:sz w:val="22"/>
          <w:szCs w:val="22"/>
          <w:shd w:val="clear" w:color="auto" w:fill="FFFFFF"/>
        </w:rPr>
        <w:t>Ouvrage</w:t>
      </w:r>
    </w:p>
    <w:p w:rsidR="00D90FEA" w:rsidRPr="009D041E" w:rsidRDefault="00D90FEA" w:rsidP="00D90FEA">
      <w:pPr>
        <w:numPr>
          <w:ilvl w:val="0"/>
          <w:numId w:val="7"/>
        </w:numPr>
        <w:shd w:val="clear" w:color="auto" w:fill="FFFFFF"/>
        <w:ind w:left="0"/>
        <w:jc w:val="both"/>
        <w:rPr>
          <w:rFonts w:ascii="Arial" w:hAnsi="Arial" w:cs="Arial"/>
          <w:color w:val="242424"/>
          <w:sz w:val="22"/>
          <w:szCs w:val="22"/>
        </w:rPr>
      </w:pPr>
      <w:r w:rsidRPr="009D041E">
        <w:rPr>
          <w:rFonts w:ascii="Arial" w:hAnsi="Arial" w:cs="Arial"/>
          <w:color w:val="242424"/>
          <w:sz w:val="22"/>
          <w:szCs w:val="22"/>
        </w:rPr>
        <w:t>L’éveil de votre puissance</w:t>
      </w:r>
    </w:p>
    <w:p w:rsidR="00D90FEA" w:rsidRPr="009D041E" w:rsidRDefault="00D90FEA" w:rsidP="00D90FEA">
      <w:pPr>
        <w:numPr>
          <w:ilvl w:val="0"/>
          <w:numId w:val="7"/>
        </w:numPr>
        <w:shd w:val="clear" w:color="auto" w:fill="FFFFFF"/>
        <w:ind w:left="0"/>
        <w:jc w:val="both"/>
        <w:rPr>
          <w:rFonts w:ascii="Arial" w:hAnsi="Arial" w:cs="Arial"/>
          <w:color w:val="242424"/>
          <w:sz w:val="22"/>
          <w:szCs w:val="22"/>
        </w:rPr>
      </w:pPr>
      <w:r w:rsidRPr="009D041E">
        <w:rPr>
          <w:rFonts w:ascii="Arial" w:hAnsi="Arial" w:cs="Arial"/>
          <w:color w:val="242424"/>
          <w:sz w:val="22"/>
          <w:szCs w:val="22"/>
        </w:rPr>
        <w:t>Les 11 lois de la réussite</w:t>
      </w:r>
    </w:p>
    <w:p w:rsidR="00D90FEA" w:rsidRPr="009D041E" w:rsidRDefault="00D90FEA" w:rsidP="00D90FEA">
      <w:pPr>
        <w:numPr>
          <w:ilvl w:val="0"/>
          <w:numId w:val="7"/>
        </w:numPr>
        <w:shd w:val="clear" w:color="auto" w:fill="FFFFFF"/>
        <w:ind w:left="0"/>
        <w:jc w:val="both"/>
        <w:rPr>
          <w:rFonts w:ascii="Arial" w:hAnsi="Arial" w:cs="Arial"/>
          <w:color w:val="242424"/>
          <w:sz w:val="22"/>
          <w:szCs w:val="22"/>
        </w:rPr>
      </w:pPr>
      <w:r w:rsidRPr="009D041E">
        <w:rPr>
          <w:rFonts w:ascii="Arial" w:hAnsi="Arial" w:cs="Arial"/>
          <w:color w:val="242424"/>
          <w:sz w:val="22"/>
          <w:szCs w:val="22"/>
        </w:rPr>
        <w:t>Le pouvoir illimité</w:t>
      </w:r>
    </w:p>
    <w:p w:rsidR="00D90FEA" w:rsidRPr="009D041E" w:rsidRDefault="00D90FEA" w:rsidP="00D90FEA">
      <w:pPr>
        <w:numPr>
          <w:ilvl w:val="0"/>
          <w:numId w:val="7"/>
        </w:numPr>
        <w:shd w:val="clear" w:color="auto" w:fill="FFFFFF"/>
        <w:ind w:left="0"/>
        <w:jc w:val="both"/>
        <w:rPr>
          <w:rFonts w:ascii="Arial" w:hAnsi="Arial" w:cs="Arial"/>
          <w:color w:val="242424"/>
          <w:sz w:val="22"/>
          <w:szCs w:val="22"/>
        </w:rPr>
      </w:pPr>
      <w:r w:rsidRPr="009D041E">
        <w:rPr>
          <w:rFonts w:ascii="Arial" w:hAnsi="Arial" w:cs="Arial"/>
          <w:color w:val="242424"/>
          <w:sz w:val="22"/>
          <w:szCs w:val="22"/>
        </w:rPr>
        <w:t>…</w:t>
      </w:r>
    </w:p>
    <w:p w:rsidR="00D90FEA" w:rsidRPr="009D041E" w:rsidRDefault="00D90FEA" w:rsidP="00D90FEA">
      <w:pPr>
        <w:shd w:val="clear" w:color="auto" w:fill="FFFFFF"/>
        <w:jc w:val="both"/>
        <w:rPr>
          <w:rFonts w:ascii="Arial" w:hAnsi="Arial" w:cs="Arial"/>
          <w:color w:val="242424"/>
          <w:sz w:val="22"/>
          <w:szCs w:val="22"/>
        </w:rPr>
      </w:pPr>
    </w:p>
    <w:p w:rsidR="00D90FEA" w:rsidRPr="009D041E" w:rsidRDefault="00D90FEA" w:rsidP="00D90FEA">
      <w:pPr>
        <w:rPr>
          <w:rFonts w:ascii="Arial" w:hAnsi="Arial" w:cs="Arial"/>
          <w:caps/>
          <w:color w:val="000000"/>
          <w:spacing w:val="45"/>
          <w:sz w:val="22"/>
          <w:szCs w:val="22"/>
          <w:shd w:val="clear" w:color="auto" w:fill="FFFFFF"/>
        </w:rPr>
      </w:pPr>
      <w:r w:rsidRPr="009D041E">
        <w:rPr>
          <w:rFonts w:ascii="Arial" w:hAnsi="Arial" w:cs="Arial"/>
          <w:caps/>
          <w:color w:val="000000"/>
          <w:spacing w:val="45"/>
          <w:sz w:val="22"/>
          <w:szCs w:val="22"/>
          <w:shd w:val="clear" w:color="auto" w:fill="FFFFFF"/>
        </w:rPr>
        <w:t>REMARQUE</w:t>
      </w:r>
    </w:p>
    <w:p w:rsidR="00D90FEA" w:rsidRPr="009D041E" w:rsidRDefault="00D90FEA" w:rsidP="00D90FEA">
      <w:pPr>
        <w:shd w:val="clear" w:color="auto" w:fill="FFFFFF"/>
        <w:jc w:val="both"/>
        <w:rPr>
          <w:rFonts w:ascii="Arial" w:hAnsi="Arial" w:cs="Arial"/>
          <w:color w:val="242424"/>
          <w:sz w:val="22"/>
          <w:szCs w:val="22"/>
        </w:rPr>
      </w:pPr>
      <w:r w:rsidRPr="009D041E">
        <w:rPr>
          <w:rFonts w:ascii="Arial" w:hAnsi="Arial" w:cs="Arial"/>
          <w:color w:val="242424"/>
          <w:sz w:val="22"/>
          <w:szCs w:val="22"/>
        </w:rPr>
        <w:t xml:space="preserve">Une vraie célébrité américaine. Aux USA, tout est fait en grand, tout est </w:t>
      </w:r>
      <w:proofErr w:type="gramStart"/>
      <w:r w:rsidRPr="009D041E">
        <w:rPr>
          <w:rFonts w:ascii="Arial" w:hAnsi="Arial" w:cs="Arial"/>
          <w:color w:val="242424"/>
          <w:sz w:val="22"/>
          <w:szCs w:val="22"/>
        </w:rPr>
        <w:t>démultiplié,  on</w:t>
      </w:r>
      <w:proofErr w:type="gramEnd"/>
      <w:r w:rsidRPr="009D041E">
        <w:rPr>
          <w:rFonts w:ascii="Arial" w:hAnsi="Arial" w:cs="Arial"/>
          <w:color w:val="242424"/>
          <w:sz w:val="22"/>
          <w:szCs w:val="22"/>
        </w:rPr>
        <w:t xml:space="preserve"> fait le show. Ce qui prime est vraiment l’expérience. Au-delà de l’aspect show, des choses très intéressantes et utiles pour avancer et développer notre personne sont abordées. Mais tout est très orienté autour de dieux, la divinité, … Les américains sont un peuple très croyant. Faites la part des choses pour mettre cela de côté si ça vous dérange pour quand même percevoir le message derrière tout cela.</w:t>
      </w:r>
    </w:p>
    <w:p w:rsidR="00D90FEA" w:rsidRPr="009D041E" w:rsidRDefault="00D90FEA" w:rsidP="00D90FEA">
      <w:pPr>
        <w:shd w:val="clear" w:color="auto" w:fill="FFFFFF"/>
        <w:jc w:val="both"/>
        <w:rPr>
          <w:rFonts w:ascii="Arial" w:hAnsi="Arial" w:cs="Arial"/>
          <w:color w:val="242424"/>
          <w:sz w:val="22"/>
          <w:szCs w:val="22"/>
        </w:rPr>
      </w:pPr>
    </w:p>
    <w:p w:rsidR="00D90FEA" w:rsidRPr="009D041E" w:rsidRDefault="00D90FEA" w:rsidP="00D90FEA">
      <w:pPr>
        <w:rPr>
          <w:rFonts w:ascii="Arial" w:hAnsi="Arial" w:cs="Arial"/>
          <w:caps/>
          <w:color w:val="000000"/>
          <w:spacing w:val="45"/>
          <w:sz w:val="22"/>
          <w:szCs w:val="22"/>
          <w:shd w:val="clear" w:color="auto" w:fill="FFFFFF"/>
        </w:rPr>
      </w:pPr>
      <w:r w:rsidRPr="009D041E">
        <w:rPr>
          <w:rFonts w:ascii="Arial" w:hAnsi="Arial" w:cs="Arial"/>
          <w:caps/>
          <w:color w:val="000000"/>
          <w:spacing w:val="45"/>
          <w:sz w:val="22"/>
          <w:szCs w:val="22"/>
          <w:shd w:val="clear" w:color="auto" w:fill="FFFFFF"/>
        </w:rPr>
        <w:t>Vidéo à voir :</w:t>
      </w:r>
    </w:p>
    <w:p w:rsidR="00D90FEA" w:rsidRPr="009D041E" w:rsidRDefault="00D90FEA" w:rsidP="00D90FEA">
      <w:pPr>
        <w:pStyle w:val="Paragraphedeliste"/>
        <w:numPr>
          <w:ilvl w:val="0"/>
          <w:numId w:val="8"/>
        </w:numPr>
        <w:shd w:val="clear" w:color="auto" w:fill="FFFFFF"/>
        <w:jc w:val="both"/>
        <w:rPr>
          <w:rFonts w:ascii="Arial" w:hAnsi="Arial" w:cs="Arial"/>
          <w:color w:val="242424"/>
          <w:sz w:val="22"/>
          <w:szCs w:val="22"/>
        </w:rPr>
      </w:pPr>
      <w:r w:rsidRPr="009D041E">
        <w:rPr>
          <w:rFonts w:ascii="Arial" w:hAnsi="Arial" w:cs="Arial"/>
          <w:color w:val="242424"/>
          <w:sz w:val="22"/>
          <w:szCs w:val="22"/>
        </w:rPr>
        <w:t xml:space="preserve">Le film Tony Robbins sur </w:t>
      </w:r>
      <w:proofErr w:type="spellStart"/>
      <w:r w:rsidRPr="009D041E">
        <w:rPr>
          <w:rFonts w:ascii="Arial" w:hAnsi="Arial" w:cs="Arial"/>
          <w:color w:val="242424"/>
          <w:sz w:val="22"/>
          <w:szCs w:val="22"/>
        </w:rPr>
        <w:t>Netflix</w:t>
      </w:r>
      <w:proofErr w:type="spellEnd"/>
      <w:r w:rsidR="009D041E">
        <w:rPr>
          <w:rFonts w:ascii="Arial" w:hAnsi="Arial" w:cs="Arial"/>
          <w:color w:val="242424"/>
          <w:sz w:val="22"/>
          <w:szCs w:val="22"/>
        </w:rPr>
        <w:t xml:space="preserve"> </w:t>
      </w:r>
      <w:hyperlink r:id="rId13" w:history="1">
        <w:r w:rsidR="009D041E" w:rsidRPr="004D50E2">
          <w:rPr>
            <w:rStyle w:val="Lienhypertexte"/>
            <w:rFonts w:ascii="Arial" w:hAnsi="Arial" w:cs="Arial"/>
            <w:sz w:val="22"/>
            <w:szCs w:val="22"/>
          </w:rPr>
          <w:t>https://www.youtube.com/watch?v=HUHMZf3qwsQ</w:t>
        </w:r>
      </w:hyperlink>
      <w:r w:rsidR="009D041E">
        <w:rPr>
          <w:rFonts w:ascii="Arial" w:hAnsi="Arial" w:cs="Arial"/>
          <w:color w:val="242424"/>
          <w:sz w:val="22"/>
          <w:szCs w:val="22"/>
        </w:rPr>
        <w:t xml:space="preserve"> </w:t>
      </w:r>
    </w:p>
    <w:p w:rsidR="00D90FEA" w:rsidRPr="009D041E" w:rsidRDefault="00D90FEA" w:rsidP="00D90FEA">
      <w:pPr>
        <w:pStyle w:val="Paragraphedeliste"/>
        <w:numPr>
          <w:ilvl w:val="0"/>
          <w:numId w:val="8"/>
        </w:numPr>
        <w:shd w:val="clear" w:color="auto" w:fill="FFFFFF"/>
        <w:jc w:val="both"/>
        <w:rPr>
          <w:rFonts w:ascii="Arial" w:hAnsi="Arial" w:cs="Arial"/>
          <w:color w:val="242424"/>
          <w:sz w:val="22"/>
          <w:szCs w:val="22"/>
        </w:rPr>
      </w:pPr>
      <w:r w:rsidRPr="009D041E">
        <w:rPr>
          <w:rFonts w:ascii="Arial" w:hAnsi="Arial" w:cs="Arial"/>
          <w:color w:val="242424"/>
          <w:sz w:val="22"/>
          <w:szCs w:val="22"/>
        </w:rPr>
        <w:t>TED pourquoi nous Faison</w:t>
      </w:r>
      <w:r w:rsidR="009D041E" w:rsidRPr="009D041E">
        <w:rPr>
          <w:rFonts w:ascii="Arial" w:hAnsi="Arial" w:cs="Arial"/>
          <w:color w:val="242424"/>
          <w:sz w:val="22"/>
          <w:szCs w:val="22"/>
        </w:rPr>
        <w:t xml:space="preserve">s ce que nous faisons </w:t>
      </w:r>
      <w:hyperlink r:id="rId14" w:history="1">
        <w:r w:rsidR="009D041E" w:rsidRPr="009D041E">
          <w:rPr>
            <w:rStyle w:val="Lienhypertexte"/>
            <w:rFonts w:ascii="Arial" w:hAnsi="Arial" w:cs="Arial"/>
            <w:sz w:val="22"/>
            <w:szCs w:val="22"/>
          </w:rPr>
          <w:t>https://www.ted.com/talks/tony_robbins_why_we_do_what_we_do?language=fr</w:t>
        </w:r>
      </w:hyperlink>
    </w:p>
    <w:p w:rsidR="00D90FEA" w:rsidRPr="009D041E" w:rsidRDefault="00D90FEA" w:rsidP="00D90FEA">
      <w:pPr>
        <w:pStyle w:val="Paragraphedeliste"/>
        <w:numPr>
          <w:ilvl w:val="0"/>
          <w:numId w:val="8"/>
        </w:numPr>
        <w:shd w:val="clear" w:color="auto" w:fill="FFFFFF"/>
        <w:jc w:val="both"/>
        <w:rPr>
          <w:rFonts w:ascii="Arial" w:hAnsi="Arial" w:cs="Arial"/>
          <w:color w:val="242424"/>
          <w:sz w:val="22"/>
          <w:szCs w:val="22"/>
        </w:rPr>
      </w:pPr>
    </w:p>
    <w:p w:rsidR="00D90FEA" w:rsidRPr="009D041E" w:rsidRDefault="00D90FEA" w:rsidP="00D90FEA">
      <w:pPr>
        <w:rPr>
          <w:rFonts w:ascii="Arial" w:hAnsi="Arial" w:cs="Arial"/>
          <w:caps/>
          <w:color w:val="000000"/>
          <w:spacing w:val="45"/>
          <w:sz w:val="22"/>
          <w:szCs w:val="22"/>
          <w:shd w:val="clear" w:color="auto" w:fill="FFFFFF"/>
        </w:rPr>
      </w:pPr>
    </w:p>
    <w:p w:rsidR="00D90FEA" w:rsidRPr="009D041E" w:rsidRDefault="00D90FEA" w:rsidP="00D90FEA">
      <w:pPr>
        <w:jc w:val="center"/>
        <w:rPr>
          <w:rFonts w:ascii="Arial" w:hAnsi="Arial" w:cs="Arial"/>
          <w:caps/>
          <w:color w:val="000000"/>
          <w:spacing w:val="45"/>
          <w:sz w:val="22"/>
          <w:szCs w:val="22"/>
          <w:shd w:val="clear" w:color="auto" w:fill="FFFFFF"/>
        </w:rPr>
      </w:pPr>
    </w:p>
    <w:p w:rsidR="00D90FEA" w:rsidRPr="009D041E" w:rsidRDefault="00D90FEA" w:rsidP="00D90FEA">
      <w:pPr>
        <w:jc w:val="center"/>
        <w:rPr>
          <w:rFonts w:ascii="Arial" w:hAnsi="Arial" w:cs="Arial"/>
          <w:caps/>
          <w:color w:val="000000"/>
          <w:spacing w:val="45"/>
          <w:sz w:val="22"/>
          <w:szCs w:val="22"/>
          <w:shd w:val="clear" w:color="auto" w:fill="FFFFFF"/>
        </w:rPr>
      </w:pPr>
      <w:r w:rsidRPr="009D041E">
        <w:rPr>
          <w:rFonts w:ascii="Arial" w:hAnsi="Arial" w:cs="Arial"/>
          <w:caps/>
          <w:color w:val="000000"/>
          <w:spacing w:val="45"/>
          <w:sz w:val="22"/>
          <w:szCs w:val="22"/>
          <w:shd w:val="clear" w:color="auto" w:fill="FFFFFF"/>
        </w:rPr>
        <w:t>LES SÉMINAIRES INTERNATIONAUX TONY ROBBINS</w:t>
      </w:r>
    </w:p>
    <w:p w:rsidR="00D90FEA" w:rsidRPr="009D041E" w:rsidRDefault="00D90FEA" w:rsidP="00D90FEA">
      <w:pPr>
        <w:jc w:val="both"/>
        <w:rPr>
          <w:rFonts w:ascii="Arial" w:hAnsi="Arial" w:cs="Arial"/>
          <w:caps/>
          <w:color w:val="000000"/>
          <w:spacing w:val="45"/>
          <w:sz w:val="22"/>
          <w:szCs w:val="22"/>
          <w:shd w:val="clear" w:color="auto" w:fill="FFFFFF"/>
        </w:rPr>
      </w:pPr>
    </w:p>
    <w:p w:rsidR="00D90FEA" w:rsidRPr="009D041E" w:rsidRDefault="00D90FEA" w:rsidP="00D90FEA">
      <w:pPr>
        <w:jc w:val="both"/>
        <w:rPr>
          <w:rFonts w:ascii="Arial" w:hAnsi="Arial" w:cs="Arial"/>
          <w:caps/>
          <w:color w:val="000000"/>
          <w:spacing w:val="45"/>
          <w:sz w:val="22"/>
          <w:szCs w:val="22"/>
          <w:shd w:val="clear" w:color="auto" w:fill="FFFFFF"/>
        </w:rPr>
      </w:pPr>
    </w:p>
    <w:p w:rsidR="00D90FEA" w:rsidRPr="00D90FEA" w:rsidRDefault="00D90FEA" w:rsidP="00D90FEA">
      <w:pPr>
        <w:jc w:val="both"/>
        <w:rPr>
          <w:rFonts w:ascii="Arial" w:hAnsi="Arial" w:cs="Arial"/>
          <w:sz w:val="22"/>
          <w:szCs w:val="22"/>
        </w:rPr>
      </w:pPr>
      <w:r w:rsidRPr="00D90FEA">
        <w:rPr>
          <w:rFonts w:ascii="Arial" w:hAnsi="Arial" w:cs="Arial"/>
          <w:caps/>
          <w:color w:val="000000"/>
          <w:spacing w:val="45"/>
          <w:sz w:val="22"/>
          <w:szCs w:val="22"/>
          <w:shd w:val="clear" w:color="auto" w:fill="FFFFFF"/>
        </w:rPr>
        <w:t>6 LEÇONS À RETENIR DU SÉMINAIRE D’ANTHONY ROBBINS – UPW</w:t>
      </w:r>
    </w:p>
    <w:p w:rsidR="00D90FEA" w:rsidRPr="009D041E" w:rsidRDefault="00D90FEA" w:rsidP="00D90FEA">
      <w:pPr>
        <w:shd w:val="clear" w:color="auto" w:fill="FFFFFF"/>
        <w:jc w:val="both"/>
        <w:rPr>
          <w:rFonts w:ascii="Arial" w:hAnsi="Arial" w:cs="Arial"/>
          <w:i/>
          <w:iCs/>
          <w:color w:val="999999"/>
          <w:sz w:val="22"/>
          <w:szCs w:val="22"/>
        </w:rPr>
      </w:pPr>
    </w:p>
    <w:p w:rsidR="00D90FEA" w:rsidRPr="009D041E"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lastRenderedPageBreak/>
        <w:fldChar w:fldCharType="begin"/>
      </w:r>
      <w:r w:rsidRPr="00D90FEA">
        <w:rPr>
          <w:rFonts w:ascii="Arial" w:hAnsi="Arial" w:cs="Arial"/>
          <w:color w:val="242424"/>
          <w:sz w:val="22"/>
          <w:szCs w:val="22"/>
        </w:rPr>
        <w:instrText xml:space="preserve"> INCLUDEPICTURE "https://posetadem.com/wp-content/uploads/2018/04/upw-tony-robbins-stage.jpg" \* MERGEFORMATINET </w:instrText>
      </w:r>
      <w:r w:rsidRPr="00D90FEA">
        <w:rPr>
          <w:rFonts w:ascii="Arial" w:hAnsi="Arial" w:cs="Arial"/>
          <w:color w:val="242424"/>
          <w:sz w:val="22"/>
          <w:szCs w:val="22"/>
        </w:rPr>
        <w:fldChar w:fldCharType="separate"/>
      </w:r>
      <w:r w:rsidRPr="009D041E">
        <w:rPr>
          <w:rFonts w:ascii="Arial" w:hAnsi="Arial" w:cs="Arial"/>
          <w:noProof/>
          <w:color w:val="242424"/>
          <w:sz w:val="22"/>
          <w:szCs w:val="22"/>
        </w:rPr>
        <w:drawing>
          <wp:inline distT="0" distB="0" distL="0" distR="0">
            <wp:extent cx="5760720" cy="3241675"/>
            <wp:effectExtent l="0" t="0" r="5080" b="0"/>
            <wp:docPr id="6" name="Image 6" descr="séminaire d'Anthony R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éminaire d'Anthony Robbi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r w:rsidRPr="00D90FEA">
        <w:rPr>
          <w:rFonts w:ascii="Arial" w:hAnsi="Arial" w:cs="Arial"/>
          <w:color w:val="242424"/>
          <w:sz w:val="22"/>
          <w:szCs w:val="22"/>
        </w:rPr>
        <w:fldChar w:fldCharType="end"/>
      </w:r>
    </w:p>
    <w:p w:rsidR="00D90FEA" w:rsidRPr="00D90FEA" w:rsidRDefault="00D90FEA" w:rsidP="00D90FEA">
      <w:pPr>
        <w:shd w:val="clear" w:color="auto" w:fill="FFFFFF"/>
        <w:jc w:val="both"/>
        <w:rPr>
          <w:rFonts w:ascii="Arial" w:hAnsi="Arial" w:cs="Arial"/>
          <w:color w:val="242424"/>
          <w:sz w:val="22"/>
          <w:szCs w:val="22"/>
        </w:rPr>
      </w:pP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b/>
          <w:bCs/>
          <w:color w:val="242424"/>
          <w:sz w:val="22"/>
          <w:szCs w:val="22"/>
        </w:rPr>
        <w:t>J’ai assisté au séminaire d’</w:t>
      </w:r>
      <w:hyperlink r:id="rId16" w:tgtFrame="_blank" w:history="1">
        <w:r w:rsidRPr="00D90FEA">
          <w:rPr>
            <w:rFonts w:ascii="Arial" w:hAnsi="Arial" w:cs="Arial"/>
            <w:b/>
            <w:bCs/>
            <w:color w:val="117D72"/>
            <w:sz w:val="22"/>
            <w:szCs w:val="22"/>
            <w:u w:val="single"/>
          </w:rPr>
          <w:t>Anthony Robbins</w:t>
        </w:r>
      </w:hyperlink>
      <w:r w:rsidRPr="00D90FEA">
        <w:rPr>
          <w:rFonts w:ascii="Arial" w:hAnsi="Arial" w:cs="Arial"/>
          <w:b/>
          <w:bCs/>
          <w:color w:val="242424"/>
          <w:sz w:val="22"/>
          <w:szCs w:val="22"/>
        </w:rPr>
        <w:t xml:space="preserve"> à </w:t>
      </w:r>
      <w:r w:rsidRPr="009D041E">
        <w:rPr>
          <w:rFonts w:ascii="Arial" w:hAnsi="Arial" w:cs="Arial"/>
          <w:b/>
          <w:bCs/>
          <w:color w:val="242424"/>
          <w:sz w:val="22"/>
          <w:szCs w:val="22"/>
        </w:rPr>
        <w:t>Londres</w:t>
      </w:r>
      <w:r w:rsidRPr="00D90FEA">
        <w:rPr>
          <w:rFonts w:ascii="Arial" w:hAnsi="Arial" w:cs="Arial"/>
          <w:b/>
          <w:bCs/>
          <w:color w:val="242424"/>
          <w:sz w:val="22"/>
          <w:szCs w:val="22"/>
        </w:rPr>
        <w:t xml:space="preserve">, </w:t>
      </w:r>
      <w:proofErr w:type="spellStart"/>
      <w:r w:rsidRPr="00D90FEA">
        <w:rPr>
          <w:rFonts w:ascii="Arial" w:hAnsi="Arial" w:cs="Arial"/>
          <w:b/>
          <w:bCs/>
          <w:color w:val="242424"/>
          <w:sz w:val="22"/>
          <w:szCs w:val="22"/>
        </w:rPr>
        <w:t>Unleash</w:t>
      </w:r>
      <w:proofErr w:type="spellEnd"/>
      <w:r w:rsidRPr="00D90FEA">
        <w:rPr>
          <w:rFonts w:ascii="Arial" w:hAnsi="Arial" w:cs="Arial"/>
          <w:b/>
          <w:bCs/>
          <w:color w:val="242424"/>
          <w:sz w:val="22"/>
          <w:szCs w:val="22"/>
        </w:rPr>
        <w:t xml:space="preserve"> the Power </w:t>
      </w:r>
      <w:proofErr w:type="spellStart"/>
      <w:r w:rsidRPr="00D90FEA">
        <w:rPr>
          <w:rFonts w:ascii="Arial" w:hAnsi="Arial" w:cs="Arial"/>
          <w:b/>
          <w:bCs/>
          <w:color w:val="242424"/>
          <w:sz w:val="22"/>
          <w:szCs w:val="22"/>
        </w:rPr>
        <w:t>Within</w:t>
      </w:r>
      <w:proofErr w:type="spellEnd"/>
      <w:r w:rsidRPr="00D90FEA">
        <w:rPr>
          <w:rFonts w:ascii="Arial" w:hAnsi="Arial" w:cs="Arial"/>
          <w:b/>
          <w:bCs/>
          <w:color w:val="242424"/>
          <w:sz w:val="22"/>
          <w:szCs w:val="22"/>
        </w:rPr>
        <w:t xml:space="preserve"> (UPW – Libérez votre puissance intérieure). Je vous raconte mon expérience et les 6 leçons que je souhaite partager avec vous dans le cadre de votre changement professionnel.</w:t>
      </w:r>
    </w:p>
    <w:p w:rsidR="00D90FEA" w:rsidRPr="009D041E" w:rsidRDefault="00D90FEA" w:rsidP="00D90FEA">
      <w:pPr>
        <w:pStyle w:val="NormalWeb"/>
        <w:shd w:val="clear" w:color="auto" w:fill="FFFFFF"/>
        <w:spacing w:before="0" w:beforeAutospacing="0" w:after="0" w:afterAutospacing="0"/>
        <w:jc w:val="both"/>
        <w:rPr>
          <w:rFonts w:ascii="Arial" w:hAnsi="Arial" w:cs="Arial"/>
          <w:color w:val="242424"/>
          <w:sz w:val="22"/>
          <w:szCs w:val="22"/>
        </w:rPr>
      </w:pPr>
      <w:r w:rsidRPr="009D041E">
        <w:rPr>
          <w:rFonts w:ascii="Arial" w:hAnsi="Arial" w:cs="Arial"/>
          <w:color w:val="242424"/>
          <w:sz w:val="22"/>
          <w:szCs w:val="22"/>
        </w:rPr>
        <w:t xml:space="preserve">Du 19 au 22 avril 2018 s’est tenu l’UPW à Londres, le séminaire annuel de Tony Robbins, coach de grandes personnalités (Bill Clinton, Serena Williams, Nelson Mandela, Leonardo </w:t>
      </w:r>
      <w:proofErr w:type="spellStart"/>
      <w:r w:rsidRPr="009D041E">
        <w:rPr>
          <w:rFonts w:ascii="Arial" w:hAnsi="Arial" w:cs="Arial"/>
          <w:color w:val="242424"/>
          <w:sz w:val="22"/>
          <w:szCs w:val="22"/>
        </w:rPr>
        <w:t>DiCaprio</w:t>
      </w:r>
      <w:proofErr w:type="spellEnd"/>
      <w:r w:rsidRPr="009D041E">
        <w:rPr>
          <w:rFonts w:ascii="Arial" w:hAnsi="Arial" w:cs="Arial"/>
          <w:color w:val="242424"/>
          <w:sz w:val="22"/>
          <w:szCs w:val="22"/>
        </w:rPr>
        <w:t>…), auteur de best-sellers et businessman. J’y suis allée car je souhaitais vivre cette expérience une fois dans ma vie… et je ne le regrette pas ! J’ai vécu quatre jours d’une intensité incroyable. </w:t>
      </w:r>
      <w:r w:rsidRPr="009D041E">
        <w:rPr>
          <w:rStyle w:val="lev"/>
          <w:rFonts w:ascii="Arial" w:hAnsi="Arial" w:cs="Arial"/>
          <w:color w:val="242424"/>
          <w:sz w:val="22"/>
          <w:szCs w:val="22"/>
        </w:rPr>
        <w:t xml:space="preserve">Nous étions 13 000 participants venus de 67 pays, tous motivés pour donner un coup de </w:t>
      </w:r>
      <w:proofErr w:type="spellStart"/>
      <w:r w:rsidRPr="009D041E">
        <w:rPr>
          <w:rStyle w:val="lev"/>
          <w:rFonts w:ascii="Arial" w:hAnsi="Arial" w:cs="Arial"/>
          <w:color w:val="242424"/>
          <w:sz w:val="22"/>
          <w:szCs w:val="22"/>
        </w:rPr>
        <w:t>boost</w:t>
      </w:r>
      <w:proofErr w:type="spellEnd"/>
      <w:r w:rsidRPr="009D041E">
        <w:rPr>
          <w:rStyle w:val="lev"/>
          <w:rFonts w:ascii="Arial" w:hAnsi="Arial" w:cs="Arial"/>
          <w:color w:val="242424"/>
          <w:sz w:val="22"/>
          <w:szCs w:val="22"/>
        </w:rPr>
        <w:t xml:space="preserve"> à nos vies : épanouissement personnel, succès professionnel et financier, santé, relations…</w:t>
      </w:r>
      <w:r w:rsidRPr="009D041E">
        <w:rPr>
          <w:rFonts w:ascii="Arial" w:hAnsi="Arial" w:cs="Arial"/>
          <w:color w:val="242424"/>
          <w:sz w:val="22"/>
          <w:szCs w:val="22"/>
        </w:rPr>
        <w:t> en débloquant les ressources que l’on a déjà en nous : courage, passion, détermination. Le séminaire d’Anthony Robbins a duré 50 heures donc je ne peux évidemment pas tout résumer, mais voici les points clés pour vous qui êtes en réflexion sur votre avenir professionnel.</w:t>
      </w:r>
    </w:p>
    <w:p w:rsidR="00D90FEA" w:rsidRPr="009D041E" w:rsidRDefault="00D90FEA" w:rsidP="00D90FEA">
      <w:pPr>
        <w:pStyle w:val="Titre1"/>
        <w:shd w:val="clear" w:color="auto" w:fill="FFFFFF"/>
        <w:spacing w:before="0" w:beforeAutospacing="0" w:after="0" w:afterAutospacing="0"/>
        <w:jc w:val="both"/>
        <w:rPr>
          <w:rFonts w:ascii="Arial" w:hAnsi="Arial" w:cs="Arial"/>
          <w:color w:val="117D72"/>
          <w:sz w:val="22"/>
          <w:szCs w:val="22"/>
        </w:rPr>
      </w:pPr>
      <w:r w:rsidRPr="009D041E">
        <w:rPr>
          <w:rFonts w:ascii="Arial" w:hAnsi="Arial" w:cs="Arial"/>
          <w:color w:val="117D72"/>
          <w:sz w:val="22"/>
          <w:szCs w:val="22"/>
        </w:rPr>
        <w:t>1/ L’objectif n’est pas de changer, mais de devenir qui l’on est</w:t>
      </w:r>
    </w:p>
    <w:p w:rsidR="00D90FEA" w:rsidRPr="009D041E" w:rsidRDefault="00D90FEA" w:rsidP="00D90FEA">
      <w:pPr>
        <w:pStyle w:val="NormalWeb"/>
        <w:shd w:val="clear" w:color="auto" w:fill="FFFFFF"/>
        <w:spacing w:before="0" w:beforeAutospacing="0" w:after="0" w:afterAutospacing="0"/>
        <w:jc w:val="both"/>
        <w:rPr>
          <w:rFonts w:ascii="Arial" w:hAnsi="Arial" w:cs="Arial"/>
          <w:color w:val="242424"/>
          <w:sz w:val="22"/>
          <w:szCs w:val="22"/>
        </w:rPr>
      </w:pPr>
      <w:r w:rsidRPr="009D041E">
        <w:rPr>
          <w:rStyle w:val="lev"/>
          <w:rFonts w:ascii="Arial" w:hAnsi="Arial" w:cs="Arial"/>
          <w:color w:val="242424"/>
          <w:sz w:val="22"/>
          <w:szCs w:val="22"/>
        </w:rPr>
        <w:t>L’objectif d’un travail sur soi n’est pas de changer de personnalité, mais de se révéler à soi-même, et de devenir qui l’on est vraiment.</w:t>
      </w:r>
      <w:r w:rsidRPr="009D041E">
        <w:rPr>
          <w:rFonts w:ascii="Arial" w:hAnsi="Arial" w:cs="Arial"/>
          <w:color w:val="242424"/>
          <w:sz w:val="22"/>
          <w:szCs w:val="22"/>
        </w:rPr>
        <w:t> Et à partir de là, être soi-même permet de créer des changements réussis dans sa vie, comme une reconversion professionnelle. </w:t>
      </w:r>
      <w:r w:rsidRPr="009D041E">
        <w:rPr>
          <w:rStyle w:val="lev"/>
          <w:rFonts w:ascii="Arial" w:hAnsi="Arial" w:cs="Arial"/>
          <w:color w:val="242424"/>
          <w:sz w:val="22"/>
          <w:szCs w:val="22"/>
        </w:rPr>
        <w:t>Pour réussir à changer, il faut savoir ce que l’on veut réellement.</w:t>
      </w:r>
      <w:r w:rsidRPr="009D041E">
        <w:rPr>
          <w:rFonts w:ascii="Arial" w:hAnsi="Arial" w:cs="Arial"/>
          <w:color w:val="242424"/>
          <w:sz w:val="22"/>
          <w:szCs w:val="22"/>
        </w:rPr>
        <w:t> Et pour cela, il faut entrer en quête de soi-même ; autrement dit, apprendre à se connaître. Il est plus facile de changer de vie en identifiant ses vraies valeurs, car ce sont elles qui nous permettent de prendre des décisions avec lesquelles nous sommes alignés !</w:t>
      </w:r>
    </w:p>
    <w:p w:rsidR="00D90FEA" w:rsidRPr="009D041E" w:rsidRDefault="00D90FEA" w:rsidP="00D90FEA">
      <w:pPr>
        <w:pStyle w:val="NormalWeb"/>
        <w:shd w:val="clear" w:color="auto" w:fill="FFFFFF"/>
        <w:spacing w:before="0" w:beforeAutospacing="0" w:after="0" w:afterAutospacing="0"/>
        <w:jc w:val="both"/>
        <w:rPr>
          <w:rFonts w:ascii="Arial" w:hAnsi="Arial" w:cs="Arial"/>
          <w:color w:val="242424"/>
          <w:sz w:val="22"/>
          <w:szCs w:val="22"/>
        </w:rPr>
      </w:pPr>
      <w:r w:rsidRPr="009D041E">
        <w:rPr>
          <w:rStyle w:val="lev"/>
          <w:rFonts w:ascii="Arial" w:hAnsi="Arial" w:cs="Arial"/>
          <w:color w:val="242424"/>
          <w:sz w:val="22"/>
          <w:szCs w:val="22"/>
        </w:rPr>
        <w:t>Au mieux l’on se connaît, au plus il est possible de se révéler et d’atteindre ses objectifs.</w:t>
      </w:r>
      <w:r w:rsidRPr="009D041E">
        <w:rPr>
          <w:rFonts w:ascii="Arial" w:hAnsi="Arial" w:cs="Arial"/>
          <w:color w:val="242424"/>
          <w:sz w:val="22"/>
          <w:szCs w:val="22"/>
        </w:rPr>
        <w:t> </w:t>
      </w:r>
      <w:hyperlink r:id="rId17" w:history="1">
        <w:r w:rsidRPr="009D041E">
          <w:rPr>
            <w:rStyle w:val="Lienhypertexte"/>
            <w:rFonts w:ascii="Arial" w:hAnsi="Arial" w:cs="Arial"/>
            <w:b/>
            <w:bCs/>
            <w:color w:val="117D72"/>
            <w:sz w:val="22"/>
            <w:szCs w:val="22"/>
          </w:rPr>
          <w:t>Se connaître</w:t>
        </w:r>
      </w:hyperlink>
      <w:r w:rsidRPr="009D041E">
        <w:rPr>
          <w:rFonts w:ascii="Arial" w:hAnsi="Arial" w:cs="Arial"/>
          <w:color w:val="242424"/>
          <w:sz w:val="22"/>
          <w:szCs w:val="22"/>
        </w:rPr>
        <w:t>, c’est savoir ce que l’on aime, ce que l’on déteste et ce qui nous guide. </w:t>
      </w:r>
      <w:r w:rsidRPr="009D041E">
        <w:rPr>
          <w:rStyle w:val="lev"/>
          <w:rFonts w:ascii="Arial" w:hAnsi="Arial" w:cs="Arial"/>
          <w:color w:val="242424"/>
          <w:sz w:val="22"/>
          <w:szCs w:val="22"/>
        </w:rPr>
        <w:t>Or, ce qui nous empêche de devenir nous-mêmes est la peur.</w:t>
      </w:r>
      <w:r w:rsidRPr="009D041E">
        <w:rPr>
          <w:rFonts w:ascii="Arial" w:hAnsi="Arial" w:cs="Arial"/>
          <w:color w:val="242424"/>
          <w:sz w:val="22"/>
          <w:szCs w:val="22"/>
        </w:rPr>
        <w:t> La peur peut nous immobilier et nous bloquer pour passer à l’action : peur du rejet, peur de l’échec, peur du succès, peur de la solitude, peur de l’inconnu… Mais la peur est inhérente à l’être humain donc le but n’est pas de l’éliminer mais d’apprendre à l’utiliser, plutôt que ce soit elle qui nous utilise !</w:t>
      </w:r>
    </w:p>
    <w:p w:rsidR="00D90FEA" w:rsidRPr="009D041E" w:rsidRDefault="00D90FEA" w:rsidP="00D90FEA">
      <w:pPr>
        <w:pStyle w:val="NormalWeb"/>
        <w:shd w:val="clear" w:color="auto" w:fill="FFFFFF"/>
        <w:spacing w:before="0" w:beforeAutospacing="0" w:after="0" w:afterAutospacing="0"/>
        <w:jc w:val="both"/>
        <w:rPr>
          <w:rFonts w:ascii="Arial" w:hAnsi="Arial" w:cs="Arial"/>
          <w:color w:val="242424"/>
          <w:sz w:val="22"/>
          <w:szCs w:val="22"/>
        </w:rPr>
      </w:pPr>
      <w:r w:rsidRPr="009D041E">
        <w:rPr>
          <w:rStyle w:val="lev"/>
          <w:rFonts w:ascii="Arial" w:hAnsi="Arial" w:cs="Arial"/>
          <w:color w:val="242424"/>
          <w:sz w:val="22"/>
          <w:szCs w:val="22"/>
        </w:rPr>
        <w:t>Ce qui contrôle notre vie, c’est la signification que nous donnons aux événements de notre vie, qui est elle-même déterminée par notre psychologie, nos croyances et nos valeurs</w:t>
      </w:r>
      <w:r w:rsidRPr="009D041E">
        <w:rPr>
          <w:rFonts w:ascii="Arial" w:hAnsi="Arial" w:cs="Arial"/>
          <w:color w:val="242424"/>
          <w:sz w:val="22"/>
          <w:szCs w:val="22"/>
        </w:rPr>
        <w:t xml:space="preserve">. Prenons l’exemple de deux personnes faisant face à la même situation difficile. L’une va la voir comme un échec, une punition, tandis que l’autre va la percevoir comme un </w:t>
      </w:r>
      <w:r w:rsidRPr="009D041E">
        <w:rPr>
          <w:rFonts w:ascii="Arial" w:hAnsi="Arial" w:cs="Arial"/>
          <w:color w:val="242424"/>
          <w:sz w:val="22"/>
          <w:szCs w:val="22"/>
        </w:rPr>
        <w:lastRenderedPageBreak/>
        <w:t>challenge à relever. Or, cette différence d’appréciation ne va pas seulement impacter le bonheur de ces personnes, mais aussi les actions qu’elles mettront en place en conséquence.</w:t>
      </w:r>
    </w:p>
    <w:p w:rsidR="00D90FEA" w:rsidRPr="009D041E" w:rsidRDefault="00D90FEA" w:rsidP="00D90FEA">
      <w:pPr>
        <w:pStyle w:val="NormalWeb"/>
        <w:shd w:val="clear" w:color="auto" w:fill="FFFFFF"/>
        <w:spacing w:before="0" w:beforeAutospacing="0" w:after="0" w:afterAutospacing="0"/>
        <w:jc w:val="both"/>
        <w:rPr>
          <w:rFonts w:ascii="Arial" w:hAnsi="Arial" w:cs="Arial"/>
          <w:i/>
          <w:iCs/>
          <w:color w:val="33726A"/>
          <w:sz w:val="22"/>
          <w:szCs w:val="22"/>
        </w:rPr>
      </w:pPr>
      <w:r w:rsidRPr="009D041E">
        <w:rPr>
          <w:rStyle w:val="lev"/>
          <w:rFonts w:ascii="Arial" w:hAnsi="Arial" w:cs="Arial"/>
          <w:color w:val="33726A"/>
          <w:sz w:val="22"/>
          <w:szCs w:val="22"/>
        </w:rPr>
        <w:t>Les choses n’ont pas de sens. Nous attribuons un sens à toute chose</w:t>
      </w:r>
      <w:r w:rsidRPr="009D041E">
        <w:rPr>
          <w:rFonts w:ascii="Arial" w:hAnsi="Arial" w:cs="Arial"/>
          <w:i/>
          <w:iCs/>
          <w:color w:val="33726A"/>
          <w:sz w:val="22"/>
          <w:szCs w:val="22"/>
        </w:rPr>
        <w:t> – Tony Robbins</w:t>
      </w:r>
    </w:p>
    <w:p w:rsidR="00D90FEA" w:rsidRPr="009D041E" w:rsidRDefault="00D90FEA" w:rsidP="00D90FEA">
      <w:pPr>
        <w:pStyle w:val="NormalWeb"/>
        <w:shd w:val="clear" w:color="auto" w:fill="FFFFFF"/>
        <w:spacing w:before="0" w:beforeAutospacing="0" w:after="0" w:afterAutospacing="0"/>
        <w:jc w:val="both"/>
        <w:rPr>
          <w:rStyle w:val="lev"/>
          <w:rFonts w:ascii="Arial" w:hAnsi="Arial" w:cs="Arial"/>
          <w:color w:val="242424"/>
          <w:sz w:val="22"/>
          <w:szCs w:val="22"/>
        </w:rPr>
      </w:pPr>
      <w:r w:rsidRPr="009D041E">
        <w:rPr>
          <w:rFonts w:ascii="Arial" w:hAnsi="Arial" w:cs="Arial"/>
          <w:color w:val="242424"/>
          <w:sz w:val="22"/>
          <w:szCs w:val="22"/>
        </w:rPr>
        <w:t>Nous avons tous des schémas inconscients cachés derrière nos émotions. La source de toute émotion est composée de trois éléments : la physiologie (respiration, posture, mouvements), le focus (ce sur quoi nous ciblons notre attention) et le langage (les mots que nous mettons sur une expérience). </w:t>
      </w:r>
      <w:r w:rsidRPr="009D041E">
        <w:rPr>
          <w:rStyle w:val="lev"/>
          <w:rFonts w:ascii="Arial" w:hAnsi="Arial" w:cs="Arial"/>
          <w:color w:val="242424"/>
          <w:sz w:val="22"/>
          <w:szCs w:val="22"/>
        </w:rPr>
        <w:t>En comprenant ce schéma sous-jacent, nous pouvons mieux maîtriser nos émotions.</w:t>
      </w:r>
    </w:p>
    <w:p w:rsidR="00D90FEA" w:rsidRPr="009D041E" w:rsidRDefault="00D90FEA" w:rsidP="00D90FEA">
      <w:pPr>
        <w:pStyle w:val="NormalWeb"/>
        <w:shd w:val="clear" w:color="auto" w:fill="FFFFFF"/>
        <w:spacing w:before="0" w:beforeAutospacing="0" w:after="0" w:afterAutospacing="0"/>
        <w:jc w:val="both"/>
        <w:rPr>
          <w:rFonts w:ascii="Arial" w:hAnsi="Arial" w:cs="Arial"/>
          <w:color w:val="242424"/>
          <w:sz w:val="22"/>
          <w:szCs w:val="22"/>
        </w:rPr>
      </w:pPr>
    </w:p>
    <w:p w:rsidR="00D90FEA" w:rsidRPr="009D041E" w:rsidRDefault="00D90FEA" w:rsidP="00D90FEA">
      <w:pPr>
        <w:pStyle w:val="Titre1"/>
        <w:shd w:val="clear" w:color="auto" w:fill="FFFFFF"/>
        <w:spacing w:before="0" w:beforeAutospacing="0" w:after="0" w:afterAutospacing="0"/>
        <w:jc w:val="both"/>
        <w:rPr>
          <w:rFonts w:ascii="Arial" w:hAnsi="Arial" w:cs="Arial"/>
          <w:color w:val="117D72"/>
          <w:sz w:val="22"/>
          <w:szCs w:val="22"/>
        </w:rPr>
      </w:pPr>
      <w:r w:rsidRPr="009D041E">
        <w:rPr>
          <w:rFonts w:ascii="Arial" w:hAnsi="Arial" w:cs="Arial"/>
          <w:color w:val="117D72"/>
          <w:sz w:val="22"/>
          <w:szCs w:val="22"/>
        </w:rPr>
        <w:t>2/ Maîtriser la formule du succès</w:t>
      </w:r>
    </w:p>
    <w:p w:rsidR="00D90FEA" w:rsidRPr="009D041E" w:rsidRDefault="00D90FEA" w:rsidP="00D90FEA">
      <w:pPr>
        <w:pStyle w:val="NormalWeb"/>
        <w:shd w:val="clear" w:color="auto" w:fill="FFFFFF"/>
        <w:spacing w:before="0" w:beforeAutospacing="0" w:after="0" w:afterAutospacing="0"/>
        <w:jc w:val="both"/>
        <w:rPr>
          <w:rFonts w:ascii="Arial" w:hAnsi="Arial" w:cs="Arial"/>
          <w:color w:val="242424"/>
          <w:sz w:val="22"/>
          <w:szCs w:val="22"/>
        </w:rPr>
      </w:pPr>
      <w:r w:rsidRPr="009D041E">
        <w:rPr>
          <w:rFonts w:ascii="Arial" w:hAnsi="Arial" w:cs="Arial"/>
          <w:color w:val="242424"/>
          <w:sz w:val="22"/>
          <w:szCs w:val="22"/>
        </w:rPr>
        <w:t>Pourquoi certaines personnes réalisent-elles leurs objectifs et d’autres non ? </w:t>
      </w:r>
      <w:r w:rsidRPr="009D041E">
        <w:rPr>
          <w:rStyle w:val="lev"/>
          <w:rFonts w:ascii="Arial" w:hAnsi="Arial" w:cs="Arial"/>
          <w:color w:val="242424"/>
          <w:sz w:val="22"/>
          <w:szCs w:val="22"/>
        </w:rPr>
        <w:t>Voici la « formule du succès ».</w:t>
      </w:r>
      <w:r w:rsidRPr="009D041E">
        <w:rPr>
          <w:rFonts w:ascii="Arial" w:hAnsi="Arial" w:cs="Arial"/>
          <w:color w:val="242424"/>
          <w:sz w:val="22"/>
          <w:szCs w:val="22"/>
        </w:rPr>
        <w:t> Rien de magique, que du bon sens, mais sans ces éléments nous n’accomplissons pas ce que nous voulons !</w:t>
      </w:r>
    </w:p>
    <w:p w:rsidR="00D90FEA" w:rsidRPr="009D041E" w:rsidRDefault="00D90FEA" w:rsidP="00D90FEA">
      <w:pPr>
        <w:shd w:val="clear" w:color="auto" w:fill="FFFFFF"/>
        <w:tabs>
          <w:tab w:val="num" w:pos="720"/>
        </w:tabs>
        <w:ind w:hanging="360"/>
        <w:jc w:val="both"/>
        <w:rPr>
          <w:rFonts w:ascii="Arial" w:hAnsi="Arial" w:cs="Arial"/>
          <w:sz w:val="22"/>
          <w:szCs w:val="22"/>
        </w:rPr>
      </w:pPr>
    </w:p>
    <w:p w:rsidR="00D90FEA" w:rsidRPr="00D90FEA" w:rsidRDefault="00D90FEA" w:rsidP="00D90FEA">
      <w:pPr>
        <w:numPr>
          <w:ilvl w:val="0"/>
          <w:numId w:val="1"/>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Savoir ce que l’on veut, se fixer un objectif clair à atteindre</w:t>
      </w:r>
    </w:p>
    <w:p w:rsidR="00D90FEA" w:rsidRPr="00D90FEA" w:rsidRDefault="00D90FEA" w:rsidP="00D90FEA">
      <w:pPr>
        <w:numPr>
          <w:ilvl w:val="0"/>
          <w:numId w:val="1"/>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Connaître son « pourquoi », la raison profonde pour laquelle on veut atteindre cet objectif</w:t>
      </w:r>
    </w:p>
    <w:p w:rsidR="00D90FEA" w:rsidRPr="00D90FEA" w:rsidRDefault="00D90FEA" w:rsidP="00D90FEA">
      <w:pPr>
        <w:numPr>
          <w:ilvl w:val="0"/>
          <w:numId w:val="1"/>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Passer à l’action (« massive action » en anglais, autrement dit, A FOND !)</w:t>
      </w:r>
    </w:p>
    <w:p w:rsidR="00D90FEA" w:rsidRPr="00D90FEA" w:rsidRDefault="00D90FEA" w:rsidP="00D90FEA">
      <w:pPr>
        <w:numPr>
          <w:ilvl w:val="0"/>
          <w:numId w:val="1"/>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Changer sa stratégie jusqu’à ce qu’elle fonctionne, sans abandonner</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Vous pouvez faire l’exercice suivant. Prenez un exemple d’un objectif que vous avez réussi à atteindre par le passé. Aviez-vous respecté les 4 règles ci-dessus ? Comment avez-vous réussi ? Notez vos réponses et voyez comment appliquer la même stratégie pour votre objectif actuel. Vous verrez que sans ces 4 points, il y a peu de chances que cela fonctionne </w:t>
      </w:r>
      <w:r w:rsidRPr="00D90FEA">
        <w:rPr>
          <w:rFonts w:ascii="Arial" w:hAnsi="Arial" w:cs="Arial"/>
          <w:color w:val="242424"/>
          <w:sz w:val="22"/>
          <w:szCs w:val="22"/>
        </w:rPr>
        <w:fldChar w:fldCharType="begin"/>
      </w:r>
      <w:r w:rsidRPr="00D90FEA">
        <w:rPr>
          <w:rFonts w:ascii="Arial" w:hAnsi="Arial" w:cs="Arial"/>
          <w:color w:val="242424"/>
          <w:sz w:val="22"/>
          <w:szCs w:val="22"/>
        </w:rPr>
        <w:instrText xml:space="preserve"> INCLUDEPICTURE "https://s.w.org/images/core/emoji/13.0.0/svg/1f609.svg" \* MERGEFORMATINET </w:instrText>
      </w:r>
      <w:r w:rsidRPr="00D90FEA">
        <w:rPr>
          <w:rFonts w:ascii="Arial" w:hAnsi="Arial" w:cs="Arial"/>
          <w:color w:val="242424"/>
          <w:sz w:val="22"/>
          <w:szCs w:val="22"/>
        </w:rPr>
        <w:fldChar w:fldCharType="separate"/>
      </w:r>
      <w:r w:rsidRPr="009D041E">
        <w:rPr>
          <w:rFonts w:ascii="Arial" w:hAnsi="Arial" w:cs="Arial"/>
          <w:noProof/>
          <w:color w:val="242424"/>
          <w:sz w:val="22"/>
          <w:szCs w:val="22"/>
        </w:rPr>
        <mc:AlternateContent>
          <mc:Choice Requires="wps">
            <w:drawing>
              <wp:inline distT="0" distB="0" distL="0" distR="0">
                <wp:extent cx="304800" cy="304800"/>
                <wp:effectExtent l="0" t="0" r="0" b="0"/>
                <wp:docPr id="4" name="Rectangl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663EFB" id="Rectangle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" filled="f" stroked="f">
                <o:lock v:ext="edit" aspectratio="t"/>
                <w10:anchorlock/>
              </v:rect>
            </w:pict>
          </mc:Fallback>
        </mc:AlternateContent>
      </w:r>
      <w:r w:rsidRPr="00D90FEA">
        <w:rPr>
          <w:rFonts w:ascii="Arial" w:hAnsi="Arial" w:cs="Arial"/>
          <w:color w:val="242424"/>
          <w:sz w:val="22"/>
          <w:szCs w:val="22"/>
        </w:rPr>
        <w:fldChar w:fldCharType="end"/>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b/>
          <w:bCs/>
          <w:color w:val="242424"/>
          <w:sz w:val="22"/>
          <w:szCs w:val="22"/>
        </w:rPr>
        <w:t xml:space="preserve">Il y a un autre </w:t>
      </w:r>
      <w:proofErr w:type="spellStart"/>
      <w:r w:rsidRPr="00D90FEA">
        <w:rPr>
          <w:rFonts w:ascii="Arial" w:hAnsi="Arial" w:cs="Arial"/>
          <w:b/>
          <w:bCs/>
          <w:color w:val="242424"/>
          <w:sz w:val="22"/>
          <w:szCs w:val="22"/>
        </w:rPr>
        <w:t>pré-requis</w:t>
      </w:r>
      <w:proofErr w:type="spellEnd"/>
      <w:r w:rsidRPr="00D90FEA">
        <w:rPr>
          <w:rFonts w:ascii="Arial" w:hAnsi="Arial" w:cs="Arial"/>
          <w:b/>
          <w:bCs/>
          <w:color w:val="242424"/>
          <w:sz w:val="22"/>
          <w:szCs w:val="22"/>
        </w:rPr>
        <w:t xml:space="preserve"> important pour réussir : être persuadé que les choses doivent changer MAINTENANT et que nous sommes en capacité de changer ! </w:t>
      </w:r>
      <w:r w:rsidRPr="00D90FEA">
        <w:rPr>
          <w:rFonts w:ascii="Arial" w:hAnsi="Arial" w:cs="Arial"/>
          <w:color w:val="242424"/>
          <w:sz w:val="22"/>
          <w:szCs w:val="22"/>
        </w:rPr>
        <w:t>Le passé ne doit pas déterminer le futur. Ce n’est pas parce que nous avons échoué par le passé que désormais les choses sont figées, au contraire ! Or, ce blocage empêche de passer à l’action, et c’est la raison pour laquelle la plupart des gens ne font jamais le premier pas pour réaliser leurs rêves.</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Enfin, le secret est d’agir dans la joie et de prendre du plaisir à gravir la montagne, même si l’on n’a pas encore atteint le sommet !</w:t>
      </w:r>
    </w:p>
    <w:p w:rsidR="00D90FEA" w:rsidRPr="009D041E" w:rsidRDefault="00D90FEA" w:rsidP="00D90FEA">
      <w:pPr>
        <w:shd w:val="clear" w:color="auto" w:fill="FFFFFF"/>
        <w:jc w:val="both"/>
        <w:rPr>
          <w:rFonts w:ascii="Arial" w:hAnsi="Arial" w:cs="Arial"/>
          <w:i/>
          <w:iCs/>
          <w:color w:val="33726A"/>
          <w:sz w:val="22"/>
          <w:szCs w:val="22"/>
        </w:rPr>
      </w:pPr>
      <w:r w:rsidRPr="00D90FEA">
        <w:rPr>
          <w:rFonts w:ascii="Arial" w:hAnsi="Arial" w:cs="Arial"/>
          <w:b/>
          <w:bCs/>
          <w:color w:val="33726A"/>
          <w:sz w:val="22"/>
          <w:szCs w:val="22"/>
        </w:rPr>
        <w:t>Un homme a de l’enthousiasme pendant 30 minutes, un autre pendant 30 jours, mais c’est celui qui l’a pendant 30 ans qui fait de sa vie un succès</w:t>
      </w:r>
      <w:r w:rsidRPr="00D90FEA">
        <w:rPr>
          <w:rFonts w:ascii="Arial" w:hAnsi="Arial" w:cs="Arial"/>
          <w:i/>
          <w:iCs/>
          <w:color w:val="33726A"/>
          <w:sz w:val="22"/>
          <w:szCs w:val="22"/>
        </w:rPr>
        <w:t> – Edward B. Butler</w:t>
      </w:r>
    </w:p>
    <w:p w:rsidR="00D90FEA" w:rsidRPr="00D90FEA" w:rsidRDefault="00D90FEA" w:rsidP="00D90FEA">
      <w:pPr>
        <w:shd w:val="clear" w:color="auto" w:fill="FFFFFF"/>
        <w:jc w:val="both"/>
        <w:rPr>
          <w:rFonts w:ascii="Arial" w:hAnsi="Arial" w:cs="Arial"/>
          <w:i/>
          <w:iCs/>
          <w:color w:val="33726A"/>
          <w:sz w:val="22"/>
          <w:szCs w:val="22"/>
        </w:rPr>
      </w:pP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fldChar w:fldCharType="begin"/>
      </w:r>
      <w:r w:rsidRPr="00D90FEA">
        <w:rPr>
          <w:rFonts w:ascii="Arial" w:hAnsi="Arial" w:cs="Arial"/>
          <w:color w:val="242424"/>
          <w:sz w:val="22"/>
          <w:szCs w:val="22"/>
        </w:rPr>
        <w:instrText xml:space="preserve"> INCLUDEPICTURE "https://posetadem.com/wp-content/uploads/2018/04/tony2-e1524731593661.png" \* MERGEFORMATINET </w:instrText>
      </w:r>
      <w:r w:rsidRPr="00D90FEA">
        <w:rPr>
          <w:rFonts w:ascii="Arial" w:hAnsi="Arial" w:cs="Arial"/>
          <w:color w:val="242424"/>
          <w:sz w:val="22"/>
          <w:szCs w:val="22"/>
        </w:rPr>
        <w:fldChar w:fldCharType="separate"/>
      </w:r>
      <w:r w:rsidRPr="009D041E">
        <w:rPr>
          <w:rFonts w:ascii="Arial" w:hAnsi="Arial" w:cs="Arial"/>
          <w:noProof/>
          <w:color w:val="242424"/>
          <w:sz w:val="22"/>
          <w:szCs w:val="22"/>
        </w:rPr>
        <w:drawing>
          <wp:inline distT="0" distB="0" distL="0" distR="0">
            <wp:extent cx="5760720" cy="2760980"/>
            <wp:effectExtent l="0" t="0" r="5080" b="0"/>
            <wp:docPr id="3" name="Image 3" descr="Illustration du séminaire d'Anthony R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du séminaire d'Anthony Robbi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760980"/>
                    </a:xfrm>
                    <a:prstGeom prst="rect">
                      <a:avLst/>
                    </a:prstGeom>
                    <a:noFill/>
                    <a:ln>
                      <a:noFill/>
                    </a:ln>
                  </pic:spPr>
                </pic:pic>
              </a:graphicData>
            </a:graphic>
          </wp:inline>
        </w:drawing>
      </w:r>
      <w:r w:rsidRPr="00D90FEA">
        <w:rPr>
          <w:rFonts w:ascii="Arial" w:hAnsi="Arial" w:cs="Arial"/>
          <w:color w:val="242424"/>
          <w:sz w:val="22"/>
          <w:szCs w:val="22"/>
        </w:rPr>
        <w:fldChar w:fldCharType="end"/>
      </w:r>
    </w:p>
    <w:p w:rsidR="00D90FEA" w:rsidRPr="009D041E" w:rsidRDefault="00D90FEA" w:rsidP="00D90FEA">
      <w:pPr>
        <w:shd w:val="clear" w:color="auto" w:fill="FFFFFF"/>
        <w:jc w:val="both"/>
        <w:outlineLvl w:val="0"/>
        <w:rPr>
          <w:rFonts w:ascii="Arial" w:hAnsi="Arial" w:cs="Arial"/>
          <w:b/>
          <w:bCs/>
          <w:color w:val="117D72"/>
          <w:kern w:val="36"/>
          <w:sz w:val="22"/>
          <w:szCs w:val="22"/>
        </w:rPr>
      </w:pPr>
    </w:p>
    <w:p w:rsidR="00D90FEA" w:rsidRPr="00D90FEA" w:rsidRDefault="00D90FEA" w:rsidP="00D90FEA">
      <w:pPr>
        <w:shd w:val="clear" w:color="auto" w:fill="FFFFFF"/>
        <w:jc w:val="both"/>
        <w:outlineLvl w:val="0"/>
        <w:rPr>
          <w:rFonts w:ascii="Arial" w:hAnsi="Arial" w:cs="Arial"/>
          <w:b/>
          <w:bCs/>
          <w:color w:val="117D72"/>
          <w:kern w:val="36"/>
          <w:sz w:val="22"/>
          <w:szCs w:val="22"/>
        </w:rPr>
      </w:pPr>
      <w:r w:rsidRPr="00D90FEA">
        <w:rPr>
          <w:rFonts w:ascii="Arial" w:hAnsi="Arial" w:cs="Arial"/>
          <w:b/>
          <w:bCs/>
          <w:color w:val="117D72"/>
          <w:kern w:val="36"/>
          <w:sz w:val="22"/>
          <w:szCs w:val="22"/>
        </w:rPr>
        <w:t>3/ Dépasser ses croyances limitantes</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Une croyance limitante est une croyance enfouie en nous qui nous bloque pour avancer. Elle est par définition négative et nous maintient dans un mauvais état d’esprit. </w:t>
      </w:r>
      <w:r w:rsidRPr="00D90FEA">
        <w:rPr>
          <w:rFonts w:ascii="Arial" w:hAnsi="Arial" w:cs="Arial"/>
          <w:b/>
          <w:bCs/>
          <w:color w:val="242424"/>
          <w:sz w:val="22"/>
          <w:szCs w:val="22"/>
        </w:rPr>
        <w:t xml:space="preserve">Le but est donc </w:t>
      </w:r>
      <w:r w:rsidRPr="00D90FEA">
        <w:rPr>
          <w:rFonts w:ascii="Arial" w:hAnsi="Arial" w:cs="Arial"/>
          <w:b/>
          <w:bCs/>
          <w:color w:val="242424"/>
          <w:sz w:val="22"/>
          <w:szCs w:val="22"/>
        </w:rPr>
        <w:lastRenderedPageBreak/>
        <w:t>de créer un nouveau schéma de croyances volontairement, et de le renforcer jusqu’à ce qu’il soit ancré en nous.</w:t>
      </w:r>
    </w:p>
    <w:p w:rsidR="00D90FEA" w:rsidRPr="009D041E" w:rsidRDefault="00D90FEA" w:rsidP="00D90FEA">
      <w:pPr>
        <w:shd w:val="clear" w:color="auto" w:fill="FFFFFF"/>
        <w:jc w:val="both"/>
        <w:rPr>
          <w:rFonts w:ascii="Arial" w:hAnsi="Arial" w:cs="Arial"/>
          <w:b/>
          <w:bCs/>
          <w:color w:val="33726A"/>
          <w:sz w:val="22"/>
          <w:szCs w:val="22"/>
        </w:rPr>
      </w:pPr>
    </w:p>
    <w:p w:rsidR="00D90FEA" w:rsidRPr="00D90FEA" w:rsidRDefault="00D90FEA" w:rsidP="00D90FEA">
      <w:pPr>
        <w:shd w:val="clear" w:color="auto" w:fill="FFFFFF"/>
        <w:jc w:val="both"/>
        <w:rPr>
          <w:rFonts w:ascii="Arial" w:hAnsi="Arial" w:cs="Arial"/>
          <w:i/>
          <w:iCs/>
          <w:color w:val="33726A"/>
          <w:sz w:val="22"/>
          <w:szCs w:val="22"/>
        </w:rPr>
      </w:pPr>
      <w:r w:rsidRPr="00D90FEA">
        <w:rPr>
          <w:rFonts w:ascii="Arial" w:hAnsi="Arial" w:cs="Arial"/>
          <w:b/>
          <w:bCs/>
          <w:color w:val="33726A"/>
          <w:sz w:val="22"/>
          <w:szCs w:val="22"/>
        </w:rPr>
        <w:t>Nos croyances déterminent nos vies, mais la plupart des gens n’ont pas conscience qu’ils ont choisi leurs croyances</w:t>
      </w:r>
      <w:r w:rsidRPr="00D90FEA">
        <w:rPr>
          <w:rFonts w:ascii="Arial" w:hAnsi="Arial" w:cs="Arial"/>
          <w:i/>
          <w:iCs/>
          <w:color w:val="33726A"/>
          <w:sz w:val="22"/>
          <w:szCs w:val="22"/>
        </w:rPr>
        <w:t> – Tony Robbins</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Vous pouvez faire l’exercice suivant. </w:t>
      </w:r>
      <w:r w:rsidRPr="00D90FEA">
        <w:rPr>
          <w:rFonts w:ascii="Arial" w:hAnsi="Arial" w:cs="Arial"/>
          <w:b/>
          <w:bCs/>
          <w:color w:val="242424"/>
          <w:sz w:val="22"/>
          <w:szCs w:val="22"/>
        </w:rPr>
        <w:t>Notez vos 3 principales croyances limitantes et les conséquences négatives qu’elles ont eu sur votre vie jusqu’à aujourd’hui</w:t>
      </w:r>
      <w:r w:rsidRPr="00D90FEA">
        <w:rPr>
          <w:rFonts w:ascii="Arial" w:hAnsi="Arial" w:cs="Arial"/>
          <w:color w:val="242424"/>
          <w:sz w:val="22"/>
          <w:szCs w:val="22"/>
        </w:rPr>
        <w:t>. Exemple :</w:t>
      </w:r>
    </w:p>
    <w:p w:rsidR="00D90FEA" w:rsidRPr="00D90FEA" w:rsidRDefault="00D90FEA" w:rsidP="00D90FEA">
      <w:pPr>
        <w:numPr>
          <w:ilvl w:val="0"/>
          <w:numId w:val="2"/>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 Je ne mérite pas de réussir » -&gt; du coup, je n’ai pas osé demander d’augmentation et je suis frustré dans mon travail</w:t>
      </w:r>
    </w:p>
    <w:p w:rsidR="00D90FEA" w:rsidRPr="00D90FEA" w:rsidRDefault="00D90FEA" w:rsidP="00D90FEA">
      <w:pPr>
        <w:numPr>
          <w:ilvl w:val="0"/>
          <w:numId w:val="2"/>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 Les autres sont meilleurs que moi » -&gt; du coup, je ne me sens pas capable de créer mon entreprise alors que j’en ai envie</w:t>
      </w:r>
    </w:p>
    <w:p w:rsidR="00D90FEA" w:rsidRPr="00D90FEA" w:rsidRDefault="00D90FEA" w:rsidP="00D90FEA">
      <w:pPr>
        <w:numPr>
          <w:ilvl w:val="0"/>
          <w:numId w:val="2"/>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 Je ne peux faire confiance à personne » -&gt; du coup, je suis sur la défensive quand je rencontre quelqu’un et je construis une relation sur de mauvaises bases</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Ces croyances sont souvent inconscientes, donc cet exercice n’est pas facile mais très efficace. Maintenant que vous avez vos 3 croyances et leur impact, </w:t>
      </w:r>
      <w:r w:rsidRPr="00D90FEA">
        <w:rPr>
          <w:rFonts w:ascii="Arial" w:hAnsi="Arial" w:cs="Arial"/>
          <w:b/>
          <w:bCs/>
          <w:color w:val="242424"/>
          <w:sz w:val="22"/>
          <w:szCs w:val="22"/>
        </w:rPr>
        <w:t>modifiez-les et tournez-les en positif</w:t>
      </w:r>
      <w:r w:rsidRPr="00D90FEA">
        <w:rPr>
          <w:rFonts w:ascii="Arial" w:hAnsi="Arial" w:cs="Arial"/>
          <w:color w:val="242424"/>
          <w:sz w:val="22"/>
          <w:szCs w:val="22"/>
        </w:rPr>
        <w:t>. Les trois précédentes deviennent :</w:t>
      </w:r>
    </w:p>
    <w:p w:rsidR="00D90FEA" w:rsidRPr="00D90FEA" w:rsidRDefault="00D90FEA" w:rsidP="00D90FEA">
      <w:pPr>
        <w:numPr>
          <w:ilvl w:val="0"/>
          <w:numId w:val="3"/>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Je mérite de réussir et de gagner plus l’argent</w:t>
      </w:r>
    </w:p>
    <w:p w:rsidR="00D90FEA" w:rsidRPr="00D90FEA" w:rsidRDefault="00D90FEA" w:rsidP="00D90FEA">
      <w:pPr>
        <w:numPr>
          <w:ilvl w:val="0"/>
          <w:numId w:val="3"/>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Je suis parfaitement capable de créer mon entreprise grâce à mes compétences et ma détermination</w:t>
      </w:r>
    </w:p>
    <w:p w:rsidR="00D90FEA" w:rsidRPr="00D90FEA" w:rsidRDefault="00D90FEA" w:rsidP="00D90FEA">
      <w:pPr>
        <w:numPr>
          <w:ilvl w:val="0"/>
          <w:numId w:val="3"/>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Je rencontre des personnes extraordinaires avec qui nouer des relations de confiance</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b/>
          <w:bCs/>
          <w:color w:val="242424"/>
          <w:sz w:val="22"/>
          <w:szCs w:val="22"/>
        </w:rPr>
        <w:t>Lorsqu’une croyance négative viendra obscurcir votre esprit, arrêtez-la et remplacez-la par la croyance positive.</w:t>
      </w:r>
      <w:r w:rsidRPr="00D90FEA">
        <w:rPr>
          <w:rFonts w:ascii="Arial" w:hAnsi="Arial" w:cs="Arial"/>
          <w:color w:val="242424"/>
          <w:sz w:val="22"/>
          <w:szCs w:val="22"/>
        </w:rPr>
        <w:t> Entraînez votre mental progressivement pour ancrer cette nouvelle habitude en vous.</w:t>
      </w:r>
    </w:p>
    <w:p w:rsidR="00D90FEA" w:rsidRPr="009D041E" w:rsidRDefault="00D90FEA" w:rsidP="00D90FEA">
      <w:pPr>
        <w:shd w:val="clear" w:color="auto" w:fill="FFFFFF"/>
        <w:jc w:val="both"/>
        <w:outlineLvl w:val="0"/>
        <w:rPr>
          <w:rFonts w:ascii="Arial" w:hAnsi="Arial" w:cs="Arial"/>
          <w:b/>
          <w:bCs/>
          <w:color w:val="117D72"/>
          <w:kern w:val="36"/>
          <w:sz w:val="22"/>
          <w:szCs w:val="22"/>
        </w:rPr>
      </w:pPr>
    </w:p>
    <w:p w:rsidR="00D90FEA" w:rsidRPr="00D90FEA" w:rsidRDefault="00D90FEA" w:rsidP="00D90FEA">
      <w:pPr>
        <w:shd w:val="clear" w:color="auto" w:fill="FFFFFF"/>
        <w:jc w:val="both"/>
        <w:outlineLvl w:val="0"/>
        <w:rPr>
          <w:rFonts w:ascii="Arial" w:hAnsi="Arial" w:cs="Arial"/>
          <w:b/>
          <w:bCs/>
          <w:color w:val="117D72"/>
          <w:kern w:val="36"/>
          <w:sz w:val="22"/>
          <w:szCs w:val="22"/>
        </w:rPr>
      </w:pPr>
      <w:r w:rsidRPr="00D90FEA">
        <w:rPr>
          <w:rFonts w:ascii="Arial" w:hAnsi="Arial" w:cs="Arial"/>
          <w:b/>
          <w:bCs/>
          <w:color w:val="117D72"/>
          <w:kern w:val="36"/>
          <w:sz w:val="22"/>
          <w:szCs w:val="22"/>
        </w:rPr>
        <w:t>4/ Les 5 étapes pour réussir à passer à l’action</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b/>
          <w:bCs/>
          <w:color w:val="242424"/>
          <w:sz w:val="22"/>
          <w:szCs w:val="22"/>
        </w:rPr>
        <w:t>Voici la formule pour réussir à passer à l’action !</w:t>
      </w:r>
      <w:r w:rsidRPr="00D90FEA">
        <w:rPr>
          <w:rFonts w:ascii="Arial" w:hAnsi="Arial" w:cs="Arial"/>
          <w:color w:val="242424"/>
          <w:sz w:val="22"/>
          <w:szCs w:val="22"/>
        </w:rPr>
        <w:t> Ici aussi, le modèle semble simpliste par écrit. Le secret est d’éprouver cette formule dans notre vie, et pas de se contenter de la lire </w:t>
      </w:r>
      <w:r w:rsidRPr="00D90FEA">
        <w:rPr>
          <w:rFonts w:ascii="Arial" w:hAnsi="Arial" w:cs="Arial"/>
          <w:color w:val="242424"/>
          <w:sz w:val="22"/>
          <w:szCs w:val="22"/>
        </w:rPr>
        <w:fldChar w:fldCharType="begin"/>
      </w:r>
      <w:r w:rsidRPr="00D90FEA">
        <w:rPr>
          <w:rFonts w:ascii="Arial" w:hAnsi="Arial" w:cs="Arial"/>
          <w:color w:val="242424"/>
          <w:sz w:val="22"/>
          <w:szCs w:val="22"/>
        </w:rPr>
        <w:instrText xml:space="preserve"> INCLUDEPICTURE "https://s.w.org/images/core/emoji/13.0.0/svg/1f609.svg" \* MERGEFORMATINET </w:instrText>
      </w:r>
      <w:r w:rsidRPr="00D90FEA">
        <w:rPr>
          <w:rFonts w:ascii="Arial" w:hAnsi="Arial" w:cs="Arial"/>
          <w:color w:val="242424"/>
          <w:sz w:val="22"/>
          <w:szCs w:val="22"/>
        </w:rPr>
        <w:fldChar w:fldCharType="separate"/>
      </w:r>
      <w:r w:rsidRPr="009D041E">
        <w:rPr>
          <w:rFonts w:ascii="Arial" w:hAnsi="Arial" w:cs="Arial"/>
          <w:noProof/>
          <w:color w:val="242424"/>
          <w:sz w:val="22"/>
          <w:szCs w:val="22"/>
        </w:rPr>
        <mc:AlternateContent>
          <mc:Choice Requires="wps">
            <w:drawing>
              <wp:inline distT="0" distB="0" distL="0" distR="0">
                <wp:extent cx="304800" cy="304800"/>
                <wp:effectExtent l="0" t="0" r="0" b="0"/>
                <wp:docPr id="2" name="Rectangle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83C91" id="Rectangle 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" filled="f" stroked="f">
                <o:lock v:ext="edit" aspectratio="t"/>
                <w10:anchorlock/>
              </v:rect>
            </w:pict>
          </mc:Fallback>
        </mc:AlternateContent>
      </w:r>
      <w:r w:rsidRPr="00D90FEA">
        <w:rPr>
          <w:rFonts w:ascii="Arial" w:hAnsi="Arial" w:cs="Arial"/>
          <w:color w:val="242424"/>
          <w:sz w:val="22"/>
          <w:szCs w:val="22"/>
        </w:rPr>
        <w:fldChar w:fldCharType="end"/>
      </w:r>
    </w:p>
    <w:p w:rsidR="00D90FEA" w:rsidRPr="00D90FEA" w:rsidRDefault="00D90FEA" w:rsidP="00D90FEA">
      <w:pPr>
        <w:numPr>
          <w:ilvl w:val="0"/>
          <w:numId w:val="4"/>
        </w:numPr>
        <w:shd w:val="clear" w:color="auto" w:fill="FFFFFF"/>
        <w:ind w:left="0"/>
        <w:jc w:val="both"/>
        <w:rPr>
          <w:rFonts w:ascii="Arial" w:hAnsi="Arial" w:cs="Arial"/>
          <w:color w:val="242424"/>
          <w:sz w:val="22"/>
          <w:szCs w:val="22"/>
        </w:rPr>
      </w:pPr>
      <w:r w:rsidRPr="00D90FEA">
        <w:rPr>
          <w:rFonts w:ascii="Arial" w:hAnsi="Arial" w:cs="Arial"/>
          <w:b/>
          <w:bCs/>
          <w:color w:val="242424"/>
          <w:sz w:val="22"/>
          <w:szCs w:val="22"/>
        </w:rPr>
        <w:t>Se mettre en état de « </w:t>
      </w:r>
      <w:proofErr w:type="spellStart"/>
      <w:r w:rsidRPr="00D90FEA">
        <w:rPr>
          <w:rFonts w:ascii="Arial" w:hAnsi="Arial" w:cs="Arial"/>
          <w:b/>
          <w:bCs/>
          <w:color w:val="242424"/>
          <w:sz w:val="22"/>
          <w:szCs w:val="22"/>
        </w:rPr>
        <w:t>peak</w:t>
      </w:r>
      <w:proofErr w:type="spellEnd"/>
      <w:r w:rsidRPr="00D90FEA">
        <w:rPr>
          <w:rFonts w:ascii="Arial" w:hAnsi="Arial" w:cs="Arial"/>
          <w:b/>
          <w:bCs/>
          <w:color w:val="242424"/>
          <w:sz w:val="22"/>
          <w:szCs w:val="22"/>
        </w:rPr>
        <w:t xml:space="preserve"> state »</w:t>
      </w:r>
      <w:r w:rsidRPr="00D90FEA">
        <w:rPr>
          <w:rFonts w:ascii="Arial" w:hAnsi="Arial" w:cs="Arial"/>
          <w:color w:val="242424"/>
          <w:sz w:val="22"/>
          <w:szCs w:val="22"/>
        </w:rPr>
        <w:t> (= état de puissance, de centrage absolu sur ses capacités), grâce à la physiologie et au focus</w:t>
      </w:r>
    </w:p>
    <w:p w:rsidR="00D90FEA" w:rsidRPr="00D90FEA" w:rsidRDefault="00D90FEA" w:rsidP="00D90FEA">
      <w:pPr>
        <w:numPr>
          <w:ilvl w:val="0"/>
          <w:numId w:val="4"/>
        </w:numPr>
        <w:shd w:val="clear" w:color="auto" w:fill="FFFFFF"/>
        <w:ind w:left="0"/>
        <w:jc w:val="both"/>
        <w:rPr>
          <w:rFonts w:ascii="Arial" w:hAnsi="Arial" w:cs="Arial"/>
          <w:color w:val="242424"/>
          <w:sz w:val="22"/>
          <w:szCs w:val="22"/>
        </w:rPr>
      </w:pPr>
      <w:r w:rsidRPr="00D90FEA">
        <w:rPr>
          <w:rFonts w:ascii="Arial" w:hAnsi="Arial" w:cs="Arial"/>
          <w:b/>
          <w:bCs/>
          <w:color w:val="242424"/>
          <w:sz w:val="22"/>
          <w:szCs w:val="22"/>
        </w:rPr>
        <w:t>Trouver son moteur</w:t>
      </w:r>
      <w:r w:rsidRPr="00D90FEA">
        <w:rPr>
          <w:rFonts w:ascii="Arial" w:hAnsi="Arial" w:cs="Arial"/>
          <w:color w:val="242424"/>
          <w:sz w:val="22"/>
          <w:szCs w:val="22"/>
        </w:rPr>
        <w:t>, sa passion, sa mission</w:t>
      </w:r>
    </w:p>
    <w:p w:rsidR="00D90FEA" w:rsidRPr="00D90FEA" w:rsidRDefault="00D90FEA" w:rsidP="00D90FEA">
      <w:pPr>
        <w:numPr>
          <w:ilvl w:val="0"/>
          <w:numId w:val="4"/>
        </w:numPr>
        <w:shd w:val="clear" w:color="auto" w:fill="FFFFFF"/>
        <w:ind w:left="0"/>
        <w:jc w:val="both"/>
        <w:rPr>
          <w:rFonts w:ascii="Arial" w:hAnsi="Arial" w:cs="Arial"/>
          <w:color w:val="242424"/>
          <w:sz w:val="22"/>
          <w:szCs w:val="22"/>
        </w:rPr>
      </w:pPr>
      <w:r w:rsidRPr="00D90FEA">
        <w:rPr>
          <w:rFonts w:ascii="Arial" w:hAnsi="Arial" w:cs="Arial"/>
          <w:b/>
          <w:bCs/>
          <w:color w:val="242424"/>
          <w:sz w:val="22"/>
          <w:szCs w:val="22"/>
        </w:rPr>
        <w:t>Prendre la décision</w:t>
      </w:r>
      <w:r w:rsidRPr="00D90FEA">
        <w:rPr>
          <w:rFonts w:ascii="Arial" w:hAnsi="Arial" w:cs="Arial"/>
          <w:color w:val="242424"/>
          <w:sz w:val="22"/>
          <w:szCs w:val="22"/>
        </w:rPr>
        <w:t> ferme et définitive de s’y engager, bâtir un pacte avec soi-même</w:t>
      </w:r>
    </w:p>
    <w:p w:rsidR="00D90FEA" w:rsidRPr="00D90FEA" w:rsidRDefault="00D90FEA" w:rsidP="00D90FEA">
      <w:pPr>
        <w:numPr>
          <w:ilvl w:val="0"/>
          <w:numId w:val="4"/>
        </w:numPr>
        <w:shd w:val="clear" w:color="auto" w:fill="FFFFFF"/>
        <w:ind w:left="0"/>
        <w:jc w:val="both"/>
        <w:rPr>
          <w:rFonts w:ascii="Arial" w:hAnsi="Arial" w:cs="Arial"/>
          <w:color w:val="242424"/>
          <w:sz w:val="22"/>
          <w:szCs w:val="22"/>
        </w:rPr>
      </w:pPr>
      <w:r w:rsidRPr="00D90FEA">
        <w:rPr>
          <w:rFonts w:ascii="Arial" w:hAnsi="Arial" w:cs="Arial"/>
          <w:b/>
          <w:bCs/>
          <w:color w:val="242424"/>
          <w:sz w:val="22"/>
          <w:szCs w:val="22"/>
        </w:rPr>
        <w:t>Passer à l’action immédiatement et massivement</w:t>
      </w:r>
      <w:r w:rsidRPr="00D90FEA">
        <w:rPr>
          <w:rFonts w:ascii="Arial" w:hAnsi="Arial" w:cs="Arial"/>
          <w:color w:val="242424"/>
          <w:sz w:val="22"/>
          <w:szCs w:val="22"/>
        </w:rPr>
        <w:t> : partir d’un modèle éprouvé ou en créer un, bâtir son plan, et agir tout de suite !</w:t>
      </w:r>
    </w:p>
    <w:p w:rsidR="00D90FEA" w:rsidRPr="00D90FEA" w:rsidRDefault="00D90FEA" w:rsidP="00D90FEA">
      <w:pPr>
        <w:numPr>
          <w:ilvl w:val="0"/>
          <w:numId w:val="4"/>
        </w:numPr>
        <w:shd w:val="clear" w:color="auto" w:fill="FFFFFF"/>
        <w:ind w:left="0"/>
        <w:jc w:val="both"/>
        <w:rPr>
          <w:rFonts w:ascii="Arial" w:hAnsi="Arial" w:cs="Arial"/>
          <w:color w:val="242424"/>
          <w:sz w:val="22"/>
          <w:szCs w:val="22"/>
        </w:rPr>
      </w:pPr>
      <w:r w:rsidRPr="00D90FEA">
        <w:rPr>
          <w:rFonts w:ascii="Arial" w:hAnsi="Arial" w:cs="Arial"/>
          <w:b/>
          <w:bCs/>
          <w:color w:val="242424"/>
          <w:sz w:val="22"/>
          <w:szCs w:val="22"/>
        </w:rPr>
        <w:t>Agir avec intelligence et honnêteté avec soi-même</w:t>
      </w:r>
      <w:r w:rsidRPr="00D90FEA">
        <w:rPr>
          <w:rFonts w:ascii="Arial" w:hAnsi="Arial" w:cs="Arial"/>
          <w:color w:val="242424"/>
          <w:sz w:val="22"/>
          <w:szCs w:val="22"/>
        </w:rPr>
        <w:t>. Mesurer les résultats, ajuster la stratégie, renforcer ses actions.</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Ok mais agir avec intelligence, ça veut dire quoi ? </w:t>
      </w:r>
      <w:r w:rsidRPr="00D90FEA">
        <w:rPr>
          <w:rFonts w:ascii="Arial" w:hAnsi="Arial" w:cs="Arial"/>
          <w:b/>
          <w:bCs/>
          <w:color w:val="242424"/>
          <w:sz w:val="22"/>
          <w:szCs w:val="22"/>
        </w:rPr>
        <w:t>C’est avoir un but précis.</w:t>
      </w:r>
      <w:r w:rsidRPr="00D90FEA">
        <w:rPr>
          <w:rFonts w:ascii="Arial" w:hAnsi="Arial" w:cs="Arial"/>
          <w:color w:val="242424"/>
          <w:sz w:val="22"/>
          <w:szCs w:val="22"/>
        </w:rPr>
        <w:t> La vie et les gens donnent ce qu’on leur demande. En formulant ses demandes intelligemment et précisément, on augmente nos chances de se faire aider par autrui et de recevoir ce que l’on attend.</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fldChar w:fldCharType="begin"/>
      </w:r>
      <w:r w:rsidRPr="00D90FEA">
        <w:rPr>
          <w:rFonts w:ascii="Arial" w:hAnsi="Arial" w:cs="Arial"/>
          <w:color w:val="242424"/>
          <w:sz w:val="22"/>
          <w:szCs w:val="22"/>
        </w:rPr>
        <w:instrText xml:space="preserve"> INCLUDEPICTURE "https://posetadem.com/wp-content/uploads/2018/04/tony4-e1524732694994.png" \* MERGEFORMATINET </w:instrText>
      </w:r>
      <w:r w:rsidRPr="00D90FEA">
        <w:rPr>
          <w:rFonts w:ascii="Arial" w:hAnsi="Arial" w:cs="Arial"/>
          <w:color w:val="242424"/>
          <w:sz w:val="22"/>
          <w:szCs w:val="22"/>
        </w:rPr>
        <w:fldChar w:fldCharType="separate"/>
      </w:r>
      <w:r w:rsidRPr="009D041E">
        <w:rPr>
          <w:rFonts w:ascii="Arial" w:hAnsi="Arial" w:cs="Arial"/>
          <w:noProof/>
          <w:color w:val="242424"/>
          <w:sz w:val="22"/>
          <w:szCs w:val="22"/>
        </w:rPr>
        <w:drawing>
          <wp:inline distT="0" distB="0" distL="0" distR="0">
            <wp:extent cx="5760720" cy="1938655"/>
            <wp:effectExtent l="0" t="0" r="5080" b="4445"/>
            <wp:docPr id="1" name="Image 1" descr="Photo du séminaire d'Anthony R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u séminaire d'Anthony Robbi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938655"/>
                    </a:xfrm>
                    <a:prstGeom prst="rect">
                      <a:avLst/>
                    </a:prstGeom>
                    <a:noFill/>
                    <a:ln>
                      <a:noFill/>
                    </a:ln>
                  </pic:spPr>
                </pic:pic>
              </a:graphicData>
            </a:graphic>
          </wp:inline>
        </w:drawing>
      </w:r>
      <w:r w:rsidRPr="00D90FEA">
        <w:rPr>
          <w:rFonts w:ascii="Arial" w:hAnsi="Arial" w:cs="Arial"/>
          <w:color w:val="242424"/>
          <w:sz w:val="22"/>
          <w:szCs w:val="22"/>
        </w:rPr>
        <w:fldChar w:fldCharType="end"/>
      </w:r>
    </w:p>
    <w:p w:rsidR="00D90FEA" w:rsidRPr="00D90FEA" w:rsidRDefault="00D90FEA" w:rsidP="00D90FEA">
      <w:pPr>
        <w:shd w:val="clear" w:color="auto" w:fill="FFFFFF"/>
        <w:jc w:val="both"/>
        <w:outlineLvl w:val="0"/>
        <w:rPr>
          <w:rFonts w:ascii="Arial" w:hAnsi="Arial" w:cs="Arial"/>
          <w:b/>
          <w:bCs/>
          <w:color w:val="117D72"/>
          <w:kern w:val="36"/>
          <w:sz w:val="22"/>
          <w:szCs w:val="22"/>
        </w:rPr>
      </w:pPr>
      <w:r w:rsidRPr="00D90FEA">
        <w:rPr>
          <w:rFonts w:ascii="Arial" w:hAnsi="Arial" w:cs="Arial"/>
          <w:b/>
          <w:bCs/>
          <w:color w:val="117D72"/>
          <w:kern w:val="36"/>
          <w:sz w:val="22"/>
          <w:szCs w:val="22"/>
        </w:rPr>
        <w:t>5/ Les 3 leviers pour réussir à long terme</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lastRenderedPageBreak/>
        <w:t>Il y a trois leviers fondamentaux pour réussir sur le long terme, et se développer en profondeur et non dans la superficialité. Je les ai recensés au cours du séminaire car ils ne sont pas donnés comme tels par Tony. Les voici :</w:t>
      </w:r>
    </w:p>
    <w:p w:rsidR="00D90FEA" w:rsidRPr="00D90FEA" w:rsidRDefault="00D90FEA" w:rsidP="00D90FEA">
      <w:pPr>
        <w:numPr>
          <w:ilvl w:val="0"/>
          <w:numId w:val="5"/>
        </w:numPr>
        <w:shd w:val="clear" w:color="auto" w:fill="FFFFFF"/>
        <w:ind w:left="0"/>
        <w:jc w:val="both"/>
        <w:rPr>
          <w:rFonts w:ascii="Arial" w:hAnsi="Arial" w:cs="Arial"/>
          <w:color w:val="242424"/>
          <w:sz w:val="22"/>
          <w:szCs w:val="22"/>
        </w:rPr>
      </w:pPr>
      <w:r w:rsidRPr="00D90FEA">
        <w:rPr>
          <w:rFonts w:ascii="Arial" w:hAnsi="Arial" w:cs="Arial"/>
          <w:b/>
          <w:bCs/>
          <w:color w:val="242424"/>
          <w:sz w:val="22"/>
          <w:szCs w:val="22"/>
        </w:rPr>
        <w:t>Créer de la valeur pour les autres.</w:t>
      </w:r>
      <w:r w:rsidRPr="00D90FEA">
        <w:rPr>
          <w:rFonts w:ascii="Arial" w:hAnsi="Arial" w:cs="Arial"/>
          <w:color w:val="242424"/>
          <w:sz w:val="22"/>
          <w:szCs w:val="22"/>
        </w:rPr>
        <w:t> En aidant les autres, on crée une relation solide. Impossible de réussir sans donner aux autres avec générosité sans attendre de retour immédiat.</w:t>
      </w:r>
    </w:p>
    <w:p w:rsidR="00D90FEA" w:rsidRPr="00D90FEA" w:rsidRDefault="00D90FEA" w:rsidP="00D90FEA">
      <w:pPr>
        <w:numPr>
          <w:ilvl w:val="0"/>
          <w:numId w:val="5"/>
        </w:numPr>
        <w:shd w:val="clear" w:color="auto" w:fill="FFFFFF"/>
        <w:ind w:left="0"/>
        <w:jc w:val="both"/>
        <w:rPr>
          <w:rFonts w:ascii="Arial" w:hAnsi="Arial" w:cs="Arial"/>
          <w:color w:val="242424"/>
          <w:sz w:val="22"/>
          <w:szCs w:val="22"/>
        </w:rPr>
      </w:pPr>
      <w:r w:rsidRPr="00D90FEA">
        <w:rPr>
          <w:rFonts w:ascii="Arial" w:hAnsi="Arial" w:cs="Arial"/>
          <w:b/>
          <w:bCs/>
          <w:color w:val="242424"/>
          <w:sz w:val="22"/>
          <w:szCs w:val="22"/>
        </w:rPr>
        <w:t>Se conditionner.</w:t>
      </w:r>
      <w:r w:rsidRPr="00D90FEA">
        <w:rPr>
          <w:rFonts w:ascii="Arial" w:hAnsi="Arial" w:cs="Arial"/>
          <w:color w:val="242424"/>
          <w:sz w:val="22"/>
          <w:szCs w:val="22"/>
        </w:rPr>
        <w:t> Si l’on ne se fixe pas d’objectifs ambitieux, on ne peut pas avoir une vie extraordinaire ! Pour cela, l’idéal est de </w:t>
      </w:r>
      <w:r w:rsidRPr="00D90FEA">
        <w:rPr>
          <w:rFonts w:ascii="Arial" w:hAnsi="Arial" w:cs="Arial"/>
          <w:b/>
          <w:bCs/>
          <w:color w:val="242424"/>
          <w:sz w:val="22"/>
          <w:szCs w:val="22"/>
        </w:rPr>
        <w:t>s’entourer de personnes d’un niveau plus élevé que le nôtre</w:t>
      </w:r>
      <w:r w:rsidRPr="00D90FEA">
        <w:rPr>
          <w:rFonts w:ascii="Arial" w:hAnsi="Arial" w:cs="Arial"/>
          <w:color w:val="242424"/>
          <w:sz w:val="22"/>
          <w:szCs w:val="22"/>
        </w:rPr>
        <w:t> (par exemple un entrepreneur à succès, un expert de notre domaine…) pour s’en inspirer et accroître son ambition.</w:t>
      </w:r>
    </w:p>
    <w:p w:rsidR="00D90FEA" w:rsidRPr="00D90FEA" w:rsidRDefault="00D90FEA" w:rsidP="00D90FEA">
      <w:pPr>
        <w:numPr>
          <w:ilvl w:val="0"/>
          <w:numId w:val="5"/>
        </w:numPr>
        <w:shd w:val="clear" w:color="auto" w:fill="FFFFFF"/>
        <w:ind w:left="0"/>
        <w:jc w:val="both"/>
        <w:rPr>
          <w:rFonts w:ascii="Arial" w:hAnsi="Arial" w:cs="Arial"/>
          <w:color w:val="242424"/>
          <w:sz w:val="22"/>
          <w:szCs w:val="22"/>
        </w:rPr>
      </w:pPr>
      <w:r w:rsidRPr="00D90FEA">
        <w:rPr>
          <w:rFonts w:ascii="Arial" w:hAnsi="Arial" w:cs="Arial"/>
          <w:b/>
          <w:bCs/>
          <w:color w:val="242424"/>
          <w:sz w:val="22"/>
          <w:szCs w:val="22"/>
        </w:rPr>
        <w:t>Se former et s’entraîner.</w:t>
      </w:r>
      <w:r w:rsidRPr="00D90FEA">
        <w:rPr>
          <w:rFonts w:ascii="Arial" w:hAnsi="Arial" w:cs="Arial"/>
          <w:color w:val="242424"/>
          <w:sz w:val="22"/>
          <w:szCs w:val="22"/>
        </w:rPr>
        <w:t> La progression ne s’arrête jamais lorsque l’on veut une vie extraordinaire ! Il faut prendre des risques, sortir de sa zone de confort et continuer à se former en permanence.</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Quel domaine de votre vie maîtrisez-vous le mieux ? Vos finances, la cuisine, votre métier, vos relations, votre sport favori</w:t>
      </w:r>
      <w:proofErr w:type="gramStart"/>
      <w:r w:rsidRPr="00D90FEA">
        <w:rPr>
          <w:rFonts w:ascii="Arial" w:hAnsi="Arial" w:cs="Arial"/>
          <w:color w:val="242424"/>
          <w:sz w:val="22"/>
          <w:szCs w:val="22"/>
        </w:rPr>
        <w:t>…?</w:t>
      </w:r>
      <w:r w:rsidRPr="00D90FEA">
        <w:rPr>
          <w:rFonts w:ascii="Arial" w:hAnsi="Arial" w:cs="Arial"/>
          <w:b/>
          <w:bCs/>
          <w:color w:val="242424"/>
          <w:sz w:val="22"/>
          <w:szCs w:val="22"/>
        </w:rPr>
        <w:t>Demandez</w:t>
      </w:r>
      <w:proofErr w:type="gramEnd"/>
      <w:r w:rsidRPr="00D90FEA">
        <w:rPr>
          <w:rFonts w:ascii="Arial" w:hAnsi="Arial" w:cs="Arial"/>
          <w:b/>
          <w:bCs/>
          <w:color w:val="242424"/>
          <w:sz w:val="22"/>
          <w:szCs w:val="22"/>
        </w:rPr>
        <w:t>-vous comment vous avez réussi à maîtriser ce domaine, et appliquez la même stratégie dans celui que vous souhaitez développer</w:t>
      </w:r>
      <w:r w:rsidRPr="00D90FEA">
        <w:rPr>
          <w:rFonts w:ascii="Arial" w:hAnsi="Arial" w:cs="Arial"/>
          <w:color w:val="242424"/>
          <w:sz w:val="22"/>
          <w:szCs w:val="22"/>
        </w:rPr>
        <w:t> : vous engager dans un projet, vous entourer des bonnes personnes, vous former… A vous de bâtir votre plan d’action !</w:t>
      </w:r>
    </w:p>
    <w:p w:rsidR="00D90FEA" w:rsidRPr="00D90FEA" w:rsidRDefault="00D90FEA" w:rsidP="00D90FEA">
      <w:pPr>
        <w:shd w:val="clear" w:color="auto" w:fill="FFFFFF"/>
        <w:jc w:val="both"/>
        <w:rPr>
          <w:rFonts w:ascii="Arial" w:hAnsi="Arial" w:cs="Arial"/>
          <w:i/>
          <w:iCs/>
          <w:color w:val="33726A"/>
          <w:sz w:val="22"/>
          <w:szCs w:val="22"/>
        </w:rPr>
      </w:pPr>
      <w:r w:rsidRPr="00D90FEA">
        <w:rPr>
          <w:rFonts w:ascii="Arial" w:hAnsi="Arial" w:cs="Arial"/>
          <w:b/>
          <w:bCs/>
          <w:color w:val="33726A"/>
          <w:sz w:val="22"/>
          <w:szCs w:val="22"/>
        </w:rPr>
        <w:t>Le changement n’est jamais une question de capacité, mais de motivation</w:t>
      </w:r>
      <w:r w:rsidRPr="00D90FEA">
        <w:rPr>
          <w:rFonts w:ascii="Arial" w:hAnsi="Arial" w:cs="Arial"/>
          <w:i/>
          <w:iCs/>
          <w:color w:val="33726A"/>
          <w:sz w:val="22"/>
          <w:szCs w:val="22"/>
        </w:rPr>
        <w:t> – Tony Robbins</w:t>
      </w:r>
    </w:p>
    <w:p w:rsidR="00D90FEA" w:rsidRPr="009D041E" w:rsidRDefault="00D90FEA" w:rsidP="00D90FEA">
      <w:pPr>
        <w:shd w:val="clear" w:color="auto" w:fill="FFFFFF"/>
        <w:jc w:val="both"/>
        <w:outlineLvl w:val="0"/>
        <w:rPr>
          <w:rFonts w:ascii="Arial" w:hAnsi="Arial" w:cs="Arial"/>
          <w:b/>
          <w:bCs/>
          <w:color w:val="117D72"/>
          <w:kern w:val="36"/>
          <w:sz w:val="22"/>
          <w:szCs w:val="22"/>
        </w:rPr>
      </w:pPr>
    </w:p>
    <w:p w:rsidR="00D90FEA" w:rsidRPr="00D90FEA" w:rsidRDefault="00D90FEA" w:rsidP="00D90FEA">
      <w:pPr>
        <w:shd w:val="clear" w:color="auto" w:fill="FFFFFF"/>
        <w:jc w:val="both"/>
        <w:outlineLvl w:val="0"/>
        <w:rPr>
          <w:rFonts w:ascii="Arial" w:hAnsi="Arial" w:cs="Arial"/>
          <w:b/>
          <w:bCs/>
          <w:color w:val="117D72"/>
          <w:kern w:val="36"/>
          <w:sz w:val="22"/>
          <w:szCs w:val="22"/>
        </w:rPr>
      </w:pPr>
      <w:r w:rsidRPr="00D90FEA">
        <w:rPr>
          <w:rFonts w:ascii="Arial" w:hAnsi="Arial" w:cs="Arial"/>
          <w:b/>
          <w:bCs/>
          <w:color w:val="117D72"/>
          <w:kern w:val="36"/>
          <w:sz w:val="22"/>
          <w:szCs w:val="22"/>
        </w:rPr>
        <w:t>6/ La puissance de l’énergie vitale : la santé avant tout !</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Pour accomplir nos objectifs et agir avec détermination chaque jour,</w:t>
      </w:r>
      <w:r w:rsidRPr="00D90FEA">
        <w:rPr>
          <w:rFonts w:ascii="Arial" w:hAnsi="Arial" w:cs="Arial"/>
          <w:b/>
          <w:bCs/>
          <w:color w:val="242424"/>
          <w:sz w:val="22"/>
          <w:szCs w:val="22"/>
        </w:rPr>
        <w:t> il y a une base indispensable : notre énergie.</w:t>
      </w:r>
      <w:r w:rsidRPr="00D90FEA">
        <w:rPr>
          <w:rFonts w:ascii="Arial" w:hAnsi="Arial" w:cs="Arial"/>
          <w:color w:val="242424"/>
          <w:sz w:val="22"/>
          <w:szCs w:val="22"/>
        </w:rPr>
        <w:t>  L’énergie est le moteur qui rend les choses réalisables dans nos vies et sans elle, il est difficile d’avancer !</w: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 xml:space="preserve">Le dernier jour du séminaire d’Anthony Robbins était centré sur le sujet de la santé. Ce n’est pas l’objet de Pose ta </w:t>
      </w:r>
      <w:proofErr w:type="spellStart"/>
      <w:r w:rsidRPr="00D90FEA">
        <w:rPr>
          <w:rFonts w:ascii="Arial" w:hAnsi="Arial" w:cs="Arial"/>
          <w:color w:val="242424"/>
          <w:sz w:val="22"/>
          <w:szCs w:val="22"/>
        </w:rPr>
        <w:t>Dem</w:t>
      </w:r>
      <w:proofErr w:type="spellEnd"/>
      <w:r w:rsidRPr="00D90FEA">
        <w:rPr>
          <w:rFonts w:ascii="Arial" w:hAnsi="Arial" w:cs="Arial"/>
          <w:color w:val="242424"/>
          <w:sz w:val="22"/>
          <w:szCs w:val="22"/>
        </w:rPr>
        <w:t>’ donc je ne m’étendrai pas, mais </w:t>
      </w:r>
      <w:r w:rsidRPr="00D90FEA">
        <w:rPr>
          <w:rFonts w:ascii="Arial" w:hAnsi="Arial" w:cs="Arial"/>
          <w:b/>
          <w:bCs/>
          <w:color w:val="242424"/>
          <w:sz w:val="22"/>
          <w:szCs w:val="22"/>
        </w:rPr>
        <w:t xml:space="preserve">voici les 4 actions les plus bénéfiques à mettre en </w:t>
      </w:r>
      <w:proofErr w:type="spellStart"/>
      <w:r w:rsidRPr="00D90FEA">
        <w:rPr>
          <w:rFonts w:ascii="Arial" w:hAnsi="Arial" w:cs="Arial"/>
          <w:b/>
          <w:bCs/>
          <w:color w:val="242424"/>
          <w:sz w:val="22"/>
          <w:szCs w:val="22"/>
        </w:rPr>
        <w:t>oeuvre</w:t>
      </w:r>
      <w:proofErr w:type="spellEnd"/>
      <w:r w:rsidRPr="00D90FEA">
        <w:rPr>
          <w:rFonts w:ascii="Arial" w:hAnsi="Arial" w:cs="Arial"/>
          <w:color w:val="242424"/>
          <w:sz w:val="22"/>
          <w:szCs w:val="22"/>
        </w:rPr>
        <w:t> :</w:t>
      </w:r>
    </w:p>
    <w:p w:rsidR="00D90FEA" w:rsidRPr="00D90FEA" w:rsidRDefault="00D90FEA" w:rsidP="00D90FEA">
      <w:pPr>
        <w:numPr>
          <w:ilvl w:val="0"/>
          <w:numId w:val="6"/>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La respiration est à la base de tout car l’oxygène est notre besoin n°1, donc </w:t>
      </w:r>
      <w:r w:rsidRPr="00D90FEA">
        <w:rPr>
          <w:rFonts w:ascii="Arial" w:hAnsi="Arial" w:cs="Arial"/>
          <w:b/>
          <w:bCs/>
          <w:color w:val="242424"/>
          <w:sz w:val="22"/>
          <w:szCs w:val="22"/>
        </w:rPr>
        <w:t>pratiquer le plus régulièrement possible une respiration lente et profonde</w:t>
      </w:r>
      <w:r w:rsidRPr="00D90FEA">
        <w:rPr>
          <w:rFonts w:ascii="Arial" w:hAnsi="Arial" w:cs="Arial"/>
          <w:color w:val="242424"/>
          <w:sz w:val="22"/>
          <w:szCs w:val="22"/>
        </w:rPr>
        <w:t>. Je vous conseille cette </w:t>
      </w:r>
      <w:hyperlink r:id="rId20" w:tgtFrame="_blank" w:history="1">
        <w:r w:rsidRPr="00D90FEA">
          <w:rPr>
            <w:rFonts w:ascii="Arial" w:hAnsi="Arial" w:cs="Arial"/>
            <w:b/>
            <w:bCs/>
            <w:color w:val="117D72"/>
            <w:sz w:val="22"/>
            <w:szCs w:val="22"/>
            <w:u w:val="single"/>
          </w:rPr>
          <w:t>vidéo de cohérence cardiaque</w:t>
        </w:r>
      </w:hyperlink>
      <w:r w:rsidRPr="00D90FEA">
        <w:rPr>
          <w:rFonts w:ascii="Arial" w:hAnsi="Arial" w:cs="Arial"/>
          <w:color w:val="242424"/>
          <w:sz w:val="22"/>
          <w:szCs w:val="22"/>
        </w:rPr>
        <w:t> pour maîtriser votre respiration. Attention : en inspirant, c’est votre diaphragme qui se gonfle et pas le haut de votre thorax ! </w:t>
      </w:r>
      <w:hyperlink r:id="rId21" w:tgtFrame="_blank" w:history="1">
        <w:r w:rsidRPr="00D90FEA">
          <w:rPr>
            <w:rFonts w:ascii="Arial" w:hAnsi="Arial" w:cs="Arial"/>
            <w:b/>
            <w:bCs/>
            <w:color w:val="117D72"/>
            <w:sz w:val="22"/>
            <w:szCs w:val="22"/>
            <w:u w:val="single"/>
          </w:rPr>
          <w:t>Voici un excellent article pour apprendre à mieux respirer.</w:t>
        </w:r>
      </w:hyperlink>
    </w:p>
    <w:p w:rsidR="00D90FEA" w:rsidRPr="00D90FEA" w:rsidRDefault="00D90FEA" w:rsidP="00D90FEA">
      <w:pPr>
        <w:numPr>
          <w:ilvl w:val="0"/>
          <w:numId w:val="6"/>
        </w:numPr>
        <w:shd w:val="clear" w:color="auto" w:fill="FFFFFF"/>
        <w:ind w:left="0"/>
        <w:jc w:val="both"/>
        <w:rPr>
          <w:rFonts w:ascii="Arial" w:hAnsi="Arial" w:cs="Arial"/>
          <w:color w:val="242424"/>
          <w:sz w:val="22"/>
          <w:szCs w:val="22"/>
        </w:rPr>
      </w:pPr>
      <w:proofErr w:type="spellStart"/>
      <w:r w:rsidRPr="00D90FEA">
        <w:rPr>
          <w:rFonts w:ascii="Arial" w:hAnsi="Arial" w:cs="Arial"/>
          <w:color w:val="242424"/>
          <w:sz w:val="22"/>
          <w:szCs w:val="22"/>
        </w:rPr>
        <w:t>Eliminer</w:t>
      </w:r>
      <w:proofErr w:type="spellEnd"/>
      <w:r w:rsidRPr="00D90FEA">
        <w:rPr>
          <w:rFonts w:ascii="Arial" w:hAnsi="Arial" w:cs="Arial"/>
          <w:color w:val="242424"/>
          <w:sz w:val="22"/>
          <w:szCs w:val="22"/>
        </w:rPr>
        <w:t xml:space="preserve"> de son alimentation tous les produits transformés, et tous les produits nocifs dans son environnement</w:t>
      </w:r>
    </w:p>
    <w:p w:rsidR="00D90FEA" w:rsidRPr="00D90FEA" w:rsidRDefault="00D90FEA" w:rsidP="00D90FEA">
      <w:pPr>
        <w:numPr>
          <w:ilvl w:val="0"/>
          <w:numId w:val="6"/>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Rééquilibrer son corps et son mental en se BOUGEANT tout simplement ! Marcher 30 minutes par jour est une solution bien connue, mais le faites-vous vraiment ?</w:t>
      </w:r>
    </w:p>
    <w:p w:rsidR="00D90FEA" w:rsidRPr="00D90FEA" w:rsidRDefault="00D90FEA" w:rsidP="00D90FEA">
      <w:pPr>
        <w:numPr>
          <w:ilvl w:val="0"/>
          <w:numId w:val="6"/>
        </w:numPr>
        <w:shd w:val="clear" w:color="auto" w:fill="FFFFFF"/>
        <w:ind w:left="0"/>
        <w:jc w:val="both"/>
        <w:rPr>
          <w:rFonts w:ascii="Arial" w:hAnsi="Arial" w:cs="Arial"/>
          <w:color w:val="242424"/>
          <w:sz w:val="22"/>
          <w:szCs w:val="22"/>
        </w:rPr>
      </w:pPr>
      <w:r w:rsidRPr="00D90FEA">
        <w:rPr>
          <w:rFonts w:ascii="Arial" w:hAnsi="Arial" w:cs="Arial"/>
          <w:color w:val="242424"/>
          <w:sz w:val="22"/>
          <w:szCs w:val="22"/>
        </w:rPr>
        <w:t>Méditer pour apaiser les tensions, se recentrer et apprendre à s’écouter. Tout simplement, se reconnecter avec soi. </w:t>
      </w:r>
      <w:hyperlink r:id="rId22" w:tgtFrame="_blank" w:history="1">
        <w:r w:rsidRPr="00D90FEA">
          <w:rPr>
            <w:rFonts w:ascii="Arial" w:hAnsi="Arial" w:cs="Arial"/>
            <w:b/>
            <w:bCs/>
            <w:color w:val="117D72"/>
            <w:sz w:val="22"/>
            <w:szCs w:val="22"/>
            <w:u w:val="single"/>
          </w:rPr>
          <w:t>Voici un article à lire pour débuter la méditation de pleine conscience.</w:t>
        </w:r>
      </w:hyperlink>
    </w:p>
    <w:p w:rsidR="00D90FEA" w:rsidRPr="00D90FEA" w:rsidRDefault="00F361E4" w:rsidP="00D90FEA">
      <w:pPr>
        <w:jc w:val="both"/>
        <w:rPr>
          <w:rFonts w:ascii="Arial" w:hAnsi="Arial" w:cs="Arial"/>
          <w:sz w:val="22"/>
          <w:szCs w:val="22"/>
        </w:rPr>
      </w:pPr>
      <w:r w:rsidRPr="00F361E4">
        <w:rPr>
          <w:rFonts w:ascii="Arial" w:hAnsi="Arial" w:cs="Arial"/>
          <w:noProof/>
          <w:sz w:val="22"/>
          <w:szCs w:val="22"/>
        </w:rPr>
        <w:pict>
          <v:rect id="_x0000_i1025" alt="" style="width:453.6pt;height:.05pt;mso-width-percent:0;mso-height-percent:0;mso-width-percent:0;mso-height-percent:0" o:hralign="center" o:hrstd="t" o:hrnoshade="t" o:hr="t" fillcolor="#242424" stroked="f"/>
        </w:pict>
      </w:r>
    </w:p>
    <w:p w:rsidR="00D90FEA" w:rsidRPr="00D90FEA" w:rsidRDefault="00D90FEA" w:rsidP="00D90FEA">
      <w:pPr>
        <w:shd w:val="clear" w:color="auto" w:fill="FFFFFF"/>
        <w:jc w:val="both"/>
        <w:rPr>
          <w:rFonts w:ascii="Arial" w:hAnsi="Arial" w:cs="Arial"/>
          <w:color w:val="242424"/>
          <w:sz w:val="22"/>
          <w:szCs w:val="22"/>
        </w:rPr>
      </w:pPr>
      <w:r w:rsidRPr="00D90FEA">
        <w:rPr>
          <w:rFonts w:ascii="Arial" w:hAnsi="Arial" w:cs="Arial"/>
          <w:color w:val="242424"/>
          <w:sz w:val="22"/>
          <w:szCs w:val="22"/>
        </w:rPr>
        <w:t>Pas si simple de résumer 4 jours de séminaire d’Anthony Robbins en quelques lignes ! C’était avant tout une expérience, des émotions, plus que de la théorie. Mais j’espère que cet article vous donnera quelques clés pour avancer, et vous donnera envie d’en savoir plus ! Si c’est le cas, </w:t>
      </w:r>
      <w:r w:rsidRPr="00D90FEA">
        <w:rPr>
          <w:rFonts w:ascii="Arial" w:hAnsi="Arial" w:cs="Arial"/>
          <w:b/>
          <w:bCs/>
          <w:color w:val="242424"/>
          <w:sz w:val="22"/>
          <w:szCs w:val="22"/>
        </w:rPr>
        <w:t>voici mes 3 recommandations lecture : </w:t>
      </w:r>
    </w:p>
    <w:p w:rsidR="00D90FEA" w:rsidRPr="00D90FEA" w:rsidRDefault="00D90FEA" w:rsidP="00D90FEA">
      <w:pPr>
        <w:numPr>
          <w:ilvl w:val="0"/>
          <w:numId w:val="7"/>
        </w:numPr>
        <w:shd w:val="clear" w:color="auto" w:fill="FFFFFF"/>
        <w:ind w:left="0"/>
        <w:jc w:val="both"/>
        <w:rPr>
          <w:rFonts w:ascii="Arial" w:hAnsi="Arial" w:cs="Arial"/>
          <w:color w:val="242424"/>
          <w:sz w:val="22"/>
          <w:szCs w:val="22"/>
        </w:rPr>
      </w:pPr>
      <w:hyperlink r:id="rId23" w:tgtFrame="_blank" w:history="1">
        <w:r w:rsidRPr="00D90FEA">
          <w:rPr>
            <w:rFonts w:ascii="Arial" w:hAnsi="Arial" w:cs="Arial"/>
            <w:b/>
            <w:bCs/>
            <w:color w:val="117D72"/>
            <w:sz w:val="22"/>
            <w:szCs w:val="22"/>
            <w:u w:val="single"/>
          </w:rPr>
          <w:t>Les 11 lois de la réussite de Tony Robbins</w:t>
        </w:r>
      </w:hyperlink>
    </w:p>
    <w:p w:rsidR="00D90FEA" w:rsidRPr="00D90FEA" w:rsidRDefault="00D90FEA" w:rsidP="00D90FEA">
      <w:pPr>
        <w:numPr>
          <w:ilvl w:val="0"/>
          <w:numId w:val="7"/>
        </w:numPr>
        <w:shd w:val="clear" w:color="auto" w:fill="FFFFFF"/>
        <w:ind w:left="0"/>
        <w:jc w:val="both"/>
        <w:rPr>
          <w:rFonts w:ascii="Arial" w:hAnsi="Arial" w:cs="Arial"/>
          <w:color w:val="242424"/>
          <w:sz w:val="22"/>
          <w:szCs w:val="22"/>
        </w:rPr>
      </w:pPr>
      <w:hyperlink r:id="rId24" w:tgtFrame="_blank" w:history="1">
        <w:r w:rsidRPr="00D90FEA">
          <w:rPr>
            <w:rFonts w:ascii="Arial" w:hAnsi="Arial" w:cs="Arial"/>
            <w:b/>
            <w:bCs/>
            <w:color w:val="117D72"/>
            <w:sz w:val="22"/>
            <w:szCs w:val="22"/>
            <w:u w:val="single"/>
          </w:rPr>
          <w:t>Pouvoir illimité de Tony Robbins également</w:t>
        </w:r>
      </w:hyperlink>
    </w:p>
    <w:p w:rsidR="00D90FEA" w:rsidRPr="00D90FEA" w:rsidRDefault="00D90FEA" w:rsidP="00D90FEA">
      <w:pPr>
        <w:numPr>
          <w:ilvl w:val="0"/>
          <w:numId w:val="7"/>
        </w:numPr>
        <w:shd w:val="clear" w:color="auto" w:fill="FFFFFF"/>
        <w:ind w:left="0"/>
        <w:jc w:val="both"/>
        <w:rPr>
          <w:rFonts w:ascii="Arial" w:hAnsi="Arial" w:cs="Arial"/>
          <w:color w:val="242424"/>
          <w:sz w:val="22"/>
          <w:szCs w:val="22"/>
        </w:rPr>
      </w:pPr>
      <w:hyperlink r:id="rId25" w:tgtFrame="_blank" w:history="1">
        <w:r w:rsidRPr="00D90FEA">
          <w:rPr>
            <w:rFonts w:ascii="Arial" w:hAnsi="Arial" w:cs="Arial"/>
            <w:b/>
            <w:bCs/>
            <w:color w:val="117D72"/>
            <w:sz w:val="22"/>
            <w:szCs w:val="22"/>
            <w:u w:val="single"/>
          </w:rPr>
          <w:t xml:space="preserve">Réfléchissez et devenez riche de </w:t>
        </w:r>
        <w:proofErr w:type="spellStart"/>
        <w:r w:rsidRPr="00D90FEA">
          <w:rPr>
            <w:rFonts w:ascii="Arial" w:hAnsi="Arial" w:cs="Arial"/>
            <w:b/>
            <w:bCs/>
            <w:color w:val="117D72"/>
            <w:sz w:val="22"/>
            <w:szCs w:val="22"/>
            <w:u w:val="single"/>
          </w:rPr>
          <w:t>Napoleon</w:t>
        </w:r>
        <w:proofErr w:type="spellEnd"/>
        <w:r w:rsidRPr="00D90FEA">
          <w:rPr>
            <w:rFonts w:ascii="Arial" w:hAnsi="Arial" w:cs="Arial"/>
            <w:b/>
            <w:bCs/>
            <w:color w:val="117D72"/>
            <w:sz w:val="22"/>
            <w:szCs w:val="22"/>
            <w:u w:val="single"/>
          </w:rPr>
          <w:t xml:space="preserve"> Hill</w:t>
        </w:r>
      </w:hyperlink>
    </w:p>
    <w:p w:rsidR="00942334" w:rsidRPr="009D041E" w:rsidRDefault="00942334" w:rsidP="00D90FEA">
      <w:pPr>
        <w:jc w:val="both"/>
        <w:rPr>
          <w:rFonts w:ascii="Arial" w:hAnsi="Arial" w:cs="Arial"/>
          <w:sz w:val="22"/>
          <w:szCs w:val="22"/>
        </w:rPr>
      </w:pPr>
    </w:p>
    <w:p w:rsidR="00D90FEA" w:rsidRPr="009D041E" w:rsidRDefault="00D90FEA" w:rsidP="00D90FEA">
      <w:pPr>
        <w:jc w:val="both"/>
        <w:rPr>
          <w:rFonts w:ascii="Arial" w:hAnsi="Arial" w:cs="Arial"/>
          <w:sz w:val="22"/>
          <w:szCs w:val="22"/>
        </w:rPr>
      </w:pPr>
    </w:p>
    <w:p w:rsidR="00D90FEA" w:rsidRPr="009D041E" w:rsidRDefault="00D90FEA" w:rsidP="00D90FEA">
      <w:pPr>
        <w:jc w:val="both"/>
        <w:rPr>
          <w:rFonts w:ascii="Arial" w:hAnsi="Arial" w:cs="Arial"/>
          <w:sz w:val="22"/>
          <w:szCs w:val="22"/>
        </w:rPr>
      </w:pPr>
      <w:r w:rsidRPr="009D041E">
        <w:rPr>
          <w:rFonts w:ascii="Arial" w:hAnsi="Arial" w:cs="Arial"/>
          <w:sz w:val="22"/>
          <w:szCs w:val="22"/>
        </w:rPr>
        <w:t>https://posetadem.com/6-lecons-a-retenir-du-seminaire-danthony-robbins-upw-londres-2018-20180426</w:t>
      </w:r>
    </w:p>
    <w:sectPr w:rsidR="00D90FEA" w:rsidRPr="009D04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2B1"/>
    <w:multiLevelType w:val="multilevel"/>
    <w:tmpl w:val="7E16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753E54"/>
    <w:multiLevelType w:val="multilevel"/>
    <w:tmpl w:val="DB6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2E679C"/>
    <w:multiLevelType w:val="hybridMultilevel"/>
    <w:tmpl w:val="3F96C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B15369"/>
    <w:multiLevelType w:val="multilevel"/>
    <w:tmpl w:val="31EC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86EFD"/>
    <w:multiLevelType w:val="multilevel"/>
    <w:tmpl w:val="84D0A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697CAD"/>
    <w:multiLevelType w:val="multilevel"/>
    <w:tmpl w:val="B7F4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800F9E"/>
    <w:multiLevelType w:val="multilevel"/>
    <w:tmpl w:val="9E861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952333"/>
    <w:multiLevelType w:val="multilevel"/>
    <w:tmpl w:val="041CD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num>
  <w:num w:numId="5">
    <w:abstractNumId w:val="7"/>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FEA"/>
    <w:rsid w:val="00942334"/>
    <w:rsid w:val="009D041E"/>
    <w:rsid w:val="00D90FEA"/>
    <w:rsid w:val="00F361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20059"/>
  <w15:chartTrackingRefBased/>
  <w15:docId w15:val="{F02B730D-7449-2145-82C6-3189E280F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FEA"/>
    <w:rPr>
      <w:rFonts w:ascii="Times New Roman" w:eastAsia="Times New Roman" w:hAnsi="Times New Roman" w:cs="Times New Roman"/>
      <w:lang w:eastAsia="fr-FR"/>
    </w:rPr>
  </w:style>
  <w:style w:type="paragraph" w:styleId="Titre1">
    <w:name w:val="heading 1"/>
    <w:basedOn w:val="Normal"/>
    <w:link w:val="Titre1Car"/>
    <w:uiPriority w:val="9"/>
    <w:qFormat/>
    <w:rsid w:val="00D90FEA"/>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FE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D90FEA"/>
    <w:pPr>
      <w:spacing w:before="100" w:beforeAutospacing="1" w:after="100" w:afterAutospacing="1"/>
    </w:pPr>
  </w:style>
  <w:style w:type="character" w:styleId="lev">
    <w:name w:val="Strong"/>
    <w:basedOn w:val="Policepardfaut"/>
    <w:uiPriority w:val="22"/>
    <w:qFormat/>
    <w:rsid w:val="00D90FEA"/>
    <w:rPr>
      <w:b/>
      <w:bCs/>
    </w:rPr>
  </w:style>
  <w:style w:type="character" w:styleId="Lienhypertexte">
    <w:name w:val="Hyperlink"/>
    <w:basedOn w:val="Policepardfaut"/>
    <w:uiPriority w:val="99"/>
    <w:unhideWhenUsed/>
    <w:rsid w:val="00D90FEA"/>
    <w:rPr>
      <w:color w:val="0000FF"/>
      <w:u w:val="single"/>
    </w:rPr>
  </w:style>
  <w:style w:type="character" w:customStyle="1" w:styleId="post-date">
    <w:name w:val="post-date"/>
    <w:basedOn w:val="Policepardfaut"/>
    <w:rsid w:val="00D90FEA"/>
  </w:style>
  <w:style w:type="character" w:customStyle="1" w:styleId="date">
    <w:name w:val="date"/>
    <w:basedOn w:val="Policepardfaut"/>
    <w:rsid w:val="00D90FEA"/>
  </w:style>
  <w:style w:type="character" w:customStyle="1" w:styleId="span-reading-time">
    <w:name w:val="span-reading-time"/>
    <w:basedOn w:val="Policepardfaut"/>
    <w:rsid w:val="00D90FEA"/>
  </w:style>
  <w:style w:type="character" w:customStyle="1" w:styleId="rt-label">
    <w:name w:val="rt-label"/>
    <w:basedOn w:val="Policepardfaut"/>
    <w:rsid w:val="00D90FEA"/>
  </w:style>
  <w:style w:type="character" w:customStyle="1" w:styleId="rt-time">
    <w:name w:val="rt-time"/>
    <w:basedOn w:val="Policepardfaut"/>
    <w:rsid w:val="00D90FEA"/>
  </w:style>
  <w:style w:type="character" w:styleId="Mentionnonrsolue">
    <w:name w:val="Unresolved Mention"/>
    <w:basedOn w:val="Policepardfaut"/>
    <w:uiPriority w:val="99"/>
    <w:semiHidden/>
    <w:unhideWhenUsed/>
    <w:rsid w:val="00D90FEA"/>
    <w:rPr>
      <w:color w:val="605E5C"/>
      <w:shd w:val="clear" w:color="auto" w:fill="E1DFDD"/>
    </w:rPr>
  </w:style>
  <w:style w:type="paragraph" w:styleId="Paragraphedeliste">
    <w:name w:val="List Paragraph"/>
    <w:basedOn w:val="Normal"/>
    <w:uiPriority w:val="34"/>
    <w:qFormat/>
    <w:rsid w:val="00D90F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746633">
      <w:bodyDiv w:val="1"/>
      <w:marLeft w:val="0"/>
      <w:marRight w:val="0"/>
      <w:marTop w:val="0"/>
      <w:marBottom w:val="0"/>
      <w:divBdr>
        <w:top w:val="none" w:sz="0" w:space="0" w:color="auto"/>
        <w:left w:val="none" w:sz="0" w:space="0" w:color="auto"/>
        <w:bottom w:val="none" w:sz="0" w:space="0" w:color="auto"/>
        <w:right w:val="none" w:sz="0" w:space="0" w:color="auto"/>
      </w:divBdr>
    </w:div>
    <w:div w:id="895091720">
      <w:bodyDiv w:val="1"/>
      <w:marLeft w:val="0"/>
      <w:marRight w:val="0"/>
      <w:marTop w:val="0"/>
      <w:marBottom w:val="0"/>
      <w:divBdr>
        <w:top w:val="none" w:sz="0" w:space="0" w:color="auto"/>
        <w:left w:val="none" w:sz="0" w:space="0" w:color="auto"/>
        <w:bottom w:val="none" w:sz="0" w:space="0" w:color="auto"/>
        <w:right w:val="none" w:sz="0" w:space="0" w:color="auto"/>
      </w:divBdr>
      <w:divsChild>
        <w:div w:id="1148937926">
          <w:blockQuote w:val="1"/>
          <w:marLeft w:val="444"/>
          <w:marRight w:val="0"/>
          <w:marTop w:val="0"/>
          <w:marBottom w:val="0"/>
          <w:divBdr>
            <w:top w:val="none" w:sz="0" w:space="0" w:color="33726A"/>
            <w:left w:val="single" w:sz="18" w:space="14" w:color="33726A"/>
            <w:bottom w:val="none" w:sz="0" w:space="0" w:color="33726A"/>
            <w:right w:val="none" w:sz="0" w:space="14" w:color="33726A"/>
          </w:divBdr>
        </w:div>
        <w:div w:id="1599218909">
          <w:blockQuote w:val="1"/>
          <w:marLeft w:val="444"/>
          <w:marRight w:val="0"/>
          <w:marTop w:val="0"/>
          <w:marBottom w:val="0"/>
          <w:divBdr>
            <w:top w:val="none" w:sz="0" w:space="0" w:color="33726A"/>
            <w:left w:val="single" w:sz="18" w:space="14" w:color="33726A"/>
            <w:bottom w:val="none" w:sz="0" w:space="0" w:color="33726A"/>
            <w:right w:val="none" w:sz="0" w:space="14" w:color="33726A"/>
          </w:divBdr>
        </w:div>
        <w:div w:id="1518084073">
          <w:blockQuote w:val="1"/>
          <w:marLeft w:val="444"/>
          <w:marRight w:val="0"/>
          <w:marTop w:val="0"/>
          <w:marBottom w:val="0"/>
          <w:divBdr>
            <w:top w:val="none" w:sz="0" w:space="0" w:color="33726A"/>
            <w:left w:val="single" w:sz="18" w:space="14" w:color="33726A"/>
            <w:bottom w:val="none" w:sz="0" w:space="0" w:color="33726A"/>
            <w:right w:val="none" w:sz="0" w:space="14" w:color="33726A"/>
          </w:divBdr>
        </w:div>
      </w:divsChild>
    </w:div>
    <w:div w:id="1003050494">
      <w:bodyDiv w:val="1"/>
      <w:marLeft w:val="0"/>
      <w:marRight w:val="0"/>
      <w:marTop w:val="0"/>
      <w:marBottom w:val="0"/>
      <w:divBdr>
        <w:top w:val="none" w:sz="0" w:space="0" w:color="auto"/>
        <w:left w:val="none" w:sz="0" w:space="0" w:color="auto"/>
        <w:bottom w:val="none" w:sz="0" w:space="0" w:color="auto"/>
        <w:right w:val="none" w:sz="0" w:space="0" w:color="auto"/>
      </w:divBdr>
      <w:divsChild>
        <w:div w:id="2101489631">
          <w:marLeft w:val="0"/>
          <w:marRight w:val="0"/>
          <w:marTop w:val="0"/>
          <w:marBottom w:val="375"/>
          <w:divBdr>
            <w:top w:val="none" w:sz="0" w:space="0" w:color="auto"/>
            <w:left w:val="none" w:sz="0" w:space="0" w:color="auto"/>
            <w:bottom w:val="none" w:sz="0" w:space="0" w:color="auto"/>
            <w:right w:val="none" w:sz="0" w:space="0" w:color="auto"/>
          </w:divBdr>
        </w:div>
        <w:div w:id="20009472">
          <w:marLeft w:val="0"/>
          <w:marRight w:val="0"/>
          <w:marTop w:val="0"/>
          <w:marBottom w:val="375"/>
          <w:divBdr>
            <w:top w:val="none" w:sz="0" w:space="0" w:color="auto"/>
            <w:left w:val="none" w:sz="0" w:space="0" w:color="auto"/>
            <w:bottom w:val="none" w:sz="0" w:space="0" w:color="auto"/>
            <w:right w:val="none" w:sz="0" w:space="0" w:color="auto"/>
          </w:divBdr>
        </w:div>
        <w:div w:id="1742671941">
          <w:marLeft w:val="0"/>
          <w:marRight w:val="0"/>
          <w:marTop w:val="0"/>
          <w:marBottom w:val="0"/>
          <w:divBdr>
            <w:top w:val="none" w:sz="0" w:space="0" w:color="auto"/>
            <w:left w:val="none" w:sz="0" w:space="0" w:color="auto"/>
            <w:bottom w:val="none" w:sz="0" w:space="0" w:color="auto"/>
            <w:right w:val="none" w:sz="0" w:space="0" w:color="auto"/>
          </w:divBdr>
        </w:div>
      </w:divsChild>
    </w:div>
    <w:div w:id="1533498305">
      <w:bodyDiv w:val="1"/>
      <w:marLeft w:val="0"/>
      <w:marRight w:val="0"/>
      <w:marTop w:val="0"/>
      <w:marBottom w:val="0"/>
      <w:divBdr>
        <w:top w:val="none" w:sz="0" w:space="0" w:color="auto"/>
        <w:left w:val="none" w:sz="0" w:space="0" w:color="auto"/>
        <w:bottom w:val="none" w:sz="0" w:space="0" w:color="auto"/>
        <w:right w:val="none" w:sz="0" w:space="0" w:color="auto"/>
      </w:divBdr>
    </w:div>
    <w:div w:id="1720350589">
      <w:bodyDiv w:val="1"/>
      <w:marLeft w:val="0"/>
      <w:marRight w:val="0"/>
      <w:marTop w:val="0"/>
      <w:marBottom w:val="0"/>
      <w:divBdr>
        <w:top w:val="none" w:sz="0" w:space="0" w:color="auto"/>
        <w:left w:val="none" w:sz="0" w:space="0" w:color="auto"/>
        <w:bottom w:val="none" w:sz="0" w:space="0" w:color="auto"/>
        <w:right w:val="none" w:sz="0" w:space="0" w:color="auto"/>
      </w:divBdr>
    </w:div>
    <w:div w:id="1724256636">
      <w:bodyDiv w:val="1"/>
      <w:marLeft w:val="0"/>
      <w:marRight w:val="0"/>
      <w:marTop w:val="0"/>
      <w:marBottom w:val="0"/>
      <w:divBdr>
        <w:top w:val="none" w:sz="0" w:space="0" w:color="auto"/>
        <w:left w:val="none" w:sz="0" w:space="0" w:color="auto"/>
        <w:bottom w:val="none" w:sz="0" w:space="0" w:color="auto"/>
        <w:right w:val="none" w:sz="0" w:space="0" w:color="auto"/>
      </w:divBdr>
    </w:div>
    <w:div w:id="1748110712">
      <w:bodyDiv w:val="1"/>
      <w:marLeft w:val="0"/>
      <w:marRight w:val="0"/>
      <w:marTop w:val="0"/>
      <w:marBottom w:val="0"/>
      <w:divBdr>
        <w:top w:val="none" w:sz="0" w:space="0" w:color="auto"/>
        <w:left w:val="none" w:sz="0" w:space="0" w:color="auto"/>
        <w:bottom w:val="none" w:sz="0" w:space="0" w:color="auto"/>
        <w:right w:val="none" w:sz="0" w:space="0" w:color="auto"/>
      </w:divBdr>
      <w:divsChild>
        <w:div w:id="510533043">
          <w:blockQuote w:val="1"/>
          <w:marLeft w:val="444"/>
          <w:marRight w:val="0"/>
          <w:marTop w:val="0"/>
          <w:marBottom w:val="0"/>
          <w:divBdr>
            <w:top w:val="none" w:sz="0" w:space="0" w:color="33726A"/>
            <w:left w:val="single" w:sz="18" w:space="14" w:color="33726A"/>
            <w:bottom w:val="none" w:sz="0" w:space="0" w:color="33726A"/>
            <w:right w:val="none" w:sz="0" w:space="14" w:color="33726A"/>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1960" TargetMode="External"/><Relationship Id="rId13" Type="http://schemas.openxmlformats.org/officeDocument/2006/relationships/hyperlink" Target="https://www.youtube.com/watch?v=HUHMZf3qwsQ"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10-min-pour-etre-heureux.com/5-conseils-pour-mieux-respirer/" TargetMode="External"/><Relationship Id="rId7" Type="http://schemas.openxmlformats.org/officeDocument/2006/relationships/hyperlink" Target="https://fr.wikipedia.org/wiki/F%C3%A9vrier_1960" TargetMode="External"/><Relationship Id="rId12" Type="http://schemas.openxmlformats.org/officeDocument/2006/relationships/hyperlink" Target="https://www.tonyrobbins.com/" TargetMode="External"/><Relationship Id="rId17" Type="http://schemas.openxmlformats.org/officeDocument/2006/relationships/hyperlink" Target="https://posetadem.com/pourquoi-vous-levez-vous-le-matin-partez-en-quete-de-votre-ikigai-20180307" TargetMode="External"/><Relationship Id="rId25" Type="http://schemas.openxmlformats.org/officeDocument/2006/relationships/hyperlink" Target="https://www.amazon.fr/R%C3%A9fl%C3%A9chissez-devenez-riche-Napoleon-Hill/dp/2290028827/ref=sr_1_1?s=books&amp;ie=UTF8&amp;qid=1524732859&amp;sr=1-1&amp;keywords=napoleon+hill" TargetMode="External"/><Relationship Id="rId2" Type="http://schemas.openxmlformats.org/officeDocument/2006/relationships/styles" Target="styles.xml"/><Relationship Id="rId16" Type="http://schemas.openxmlformats.org/officeDocument/2006/relationships/hyperlink" Target="http://www.upw-anthonyrobbins.com/qui-est-anthony-robbins.html" TargetMode="External"/><Relationship Id="rId20" Type="http://schemas.openxmlformats.org/officeDocument/2006/relationships/hyperlink" Target="https://www.youtube.com/watch?v=bM3mWlq4M8E" TargetMode="External"/><Relationship Id="rId1" Type="http://schemas.openxmlformats.org/officeDocument/2006/relationships/numbering" Target="numbering.xml"/><Relationship Id="rId6" Type="http://schemas.openxmlformats.org/officeDocument/2006/relationships/hyperlink" Target="https://fr.wikipedia.org/wiki/29_f%C3%A9vrier" TargetMode="External"/><Relationship Id="rId11" Type="http://schemas.openxmlformats.org/officeDocument/2006/relationships/hyperlink" Target="https://fr.wikipedia.org/wiki/D%C3%A9veloppement_personnel" TargetMode="External"/><Relationship Id="rId24" Type="http://schemas.openxmlformats.org/officeDocument/2006/relationships/hyperlink" Target="https://www.amazon.fr/Pouvoir-illimit%C3%A9-Changez-livre-r%C3%A9f%C3%A9rence/dp/2290008559/ref=sr_1_1?ie=UTF8&amp;qid=1524732783&amp;sr=8-1&amp;keywords=tony+robbins" TargetMode="External"/><Relationship Id="rId5" Type="http://schemas.openxmlformats.org/officeDocument/2006/relationships/hyperlink" Target="https://www.vogue.fr/vogue-hommes/beaute/story/connaissez-vous-tony-robbins-le-coach-de-developpement-personnel-le-plus-prise-au-monde-citations/1754" TargetMode="External"/><Relationship Id="rId15" Type="http://schemas.openxmlformats.org/officeDocument/2006/relationships/image" Target="media/image1.jpeg"/><Relationship Id="rId23" Type="http://schemas.openxmlformats.org/officeDocument/2006/relationships/hyperlink" Target="https://www.amazon.fr/onze-lois-r%C3%A9ussite-part-dun/dp/2290027405/ref=sr_1_5?ie=UTF8&amp;qid=1524732783&amp;sr=8-5&amp;keywords=tony+robbins" TargetMode="External"/><Relationship Id="rId10" Type="http://schemas.openxmlformats.org/officeDocument/2006/relationships/hyperlink" Target="https://fr.wikipedia.org/wiki/%C3%89tats-Uni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fr.wikipedia.org/wiki/Coaching" TargetMode="External"/><Relationship Id="rId14" Type="http://schemas.openxmlformats.org/officeDocument/2006/relationships/hyperlink" Target="https://www.ted.com/talks/tony_robbins_why_we_do_what_we_do?language=fr" TargetMode="External"/><Relationship Id="rId22" Type="http://schemas.openxmlformats.org/officeDocument/2006/relationships/hyperlink" Target="http://www.10-min-pour-etre-heureux.com/10-conseils-meditation-pleine-conscience/"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2349</Words>
  <Characters>12922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Meryl Fabre</dc:creator>
  <cp:keywords/>
  <dc:description/>
  <cp:lastModifiedBy>Meryl Fabre</cp:lastModifiedBy>
  <cp:revision>1</cp:revision>
  <dcterms:created xsi:type="dcterms:W3CDTF">2020-11-18T00:30:00Z</dcterms:created>
  <dcterms:modified xsi:type="dcterms:W3CDTF">2020-11-18T00:50:00Z</dcterms:modified>
</cp:coreProperties>
</file>